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4F1CD" w14:textId="422A505C" w:rsidR="002346C3" w:rsidRPr="00D01CFB" w:rsidRDefault="00D01CFB" w:rsidP="00D01CFB">
      <w:pPr>
        <w:pStyle w:val="Title"/>
        <w:jc w:val="center"/>
        <w:rPr>
          <w:b/>
          <w:bCs/>
          <w:sz w:val="32"/>
          <w:szCs w:val="32"/>
        </w:rPr>
      </w:pPr>
      <w:r w:rsidRPr="00D01CFB">
        <w:rPr>
          <w:b/>
          <w:bCs/>
          <w:sz w:val="32"/>
          <w:szCs w:val="32"/>
        </w:rPr>
        <w:t>UC Davis CPE Center</w:t>
      </w:r>
    </w:p>
    <w:p w14:paraId="484D425D" w14:textId="551BBEB4" w:rsidR="00D01CFB" w:rsidRDefault="00D01CFB" w:rsidP="00D01CFB">
      <w:pPr>
        <w:pStyle w:val="Title"/>
        <w:jc w:val="center"/>
      </w:pPr>
      <w:r w:rsidRPr="00D01CFB">
        <w:rPr>
          <w:b/>
          <w:bCs/>
          <w:sz w:val="32"/>
          <w:szCs w:val="32"/>
        </w:rPr>
        <w:t>Admission Policy</w:t>
      </w:r>
      <w:r w:rsidR="00EE2D37">
        <w:rPr>
          <w:b/>
          <w:bCs/>
          <w:sz w:val="32"/>
          <w:szCs w:val="32"/>
        </w:rPr>
        <w:t xml:space="preserve"> – ACPE </w:t>
      </w:r>
      <w:proofErr w:type="gramStart"/>
      <w:r w:rsidR="00EE2D37">
        <w:rPr>
          <w:b/>
          <w:bCs/>
          <w:sz w:val="32"/>
          <w:szCs w:val="32"/>
        </w:rPr>
        <w:t>Standard  4</w:t>
      </w:r>
      <w:proofErr w:type="gramEnd"/>
    </w:p>
    <w:p w14:paraId="38D44765" w14:textId="77777777" w:rsidR="00D01CFB" w:rsidRDefault="00D01CFB" w:rsidP="00D01CFB">
      <w:pPr>
        <w:pStyle w:val="Heading1"/>
        <w:numPr>
          <w:ilvl w:val="0"/>
          <w:numId w:val="0"/>
        </w:numPr>
        <w:ind w:left="810"/>
      </w:pPr>
      <w:bookmarkStart w:id="0" w:name="_Hlk178771416"/>
    </w:p>
    <w:p w14:paraId="191A512A" w14:textId="3577325F" w:rsidR="00DD407A" w:rsidRPr="0006607E" w:rsidRDefault="00DD407A" w:rsidP="00B8572E">
      <w:pPr>
        <w:pStyle w:val="Heading1"/>
        <w:rPr>
          <w:rFonts w:ascii="Times New Roman" w:hAnsi="Times New Roman" w:cs="Times New Roman"/>
          <w:szCs w:val="24"/>
        </w:rPr>
      </w:pPr>
      <w:r w:rsidRPr="0006607E">
        <w:rPr>
          <w:rFonts w:ascii="Times New Roman" w:hAnsi="Times New Roman" w:cs="Times New Roman"/>
          <w:szCs w:val="24"/>
        </w:rPr>
        <w:t>PURPOSE</w:t>
      </w:r>
    </w:p>
    <w:p w14:paraId="76758E6D" w14:textId="77777777" w:rsidR="0006607E" w:rsidRPr="0006607E" w:rsidRDefault="0006607E" w:rsidP="0006607E">
      <w:pPr>
        <w:rPr>
          <w:rFonts w:ascii="Times New Roman" w:hAnsi="Times New Roman"/>
        </w:rPr>
      </w:pPr>
    </w:p>
    <w:bookmarkEnd w:id="0"/>
    <w:p w14:paraId="1C95BDBC" w14:textId="5F1FCC16" w:rsidR="00DF2DA3" w:rsidRPr="0006607E" w:rsidRDefault="00DD407A" w:rsidP="000F29CC">
      <w:pPr>
        <w:numPr>
          <w:ilvl w:val="12"/>
          <w:numId w:val="0"/>
        </w:numPr>
        <w:ind w:left="720"/>
        <w:jc w:val="both"/>
        <w:rPr>
          <w:rFonts w:ascii="Times New Roman" w:hAnsi="Times New Roman"/>
        </w:rPr>
      </w:pPr>
      <w:r w:rsidRPr="0006607E">
        <w:rPr>
          <w:rFonts w:ascii="Times New Roman" w:hAnsi="Times New Roman"/>
        </w:rPr>
        <w:t xml:space="preserve">To </w:t>
      </w:r>
      <w:r w:rsidR="00DF2DA3" w:rsidRPr="0006607E">
        <w:rPr>
          <w:rFonts w:ascii="Times New Roman" w:hAnsi="Times New Roman"/>
        </w:rPr>
        <w:t xml:space="preserve">define the policy and procedures for admission to all levels of CPE and Certified Education CPE at UC Davis Health CPE Center and ensure that all qualified applicants have equal opportunity to apply, be interviewed, and be accepted into the </w:t>
      </w:r>
      <w:proofErr w:type="gramStart"/>
      <w:r w:rsidR="00DF2DA3" w:rsidRPr="0006607E">
        <w:rPr>
          <w:rFonts w:ascii="Times New Roman" w:hAnsi="Times New Roman"/>
        </w:rPr>
        <w:t>program</w:t>
      </w:r>
      <w:r w:rsidR="005D2E6A">
        <w:rPr>
          <w:rFonts w:ascii="Times New Roman" w:hAnsi="Times New Roman"/>
        </w:rPr>
        <w:t xml:space="preserve"> </w:t>
      </w:r>
      <w:r w:rsidR="00DF2DA3" w:rsidRPr="0006607E">
        <w:rPr>
          <w:rFonts w:ascii="Times New Roman" w:hAnsi="Times New Roman"/>
        </w:rPr>
        <w:t>.</w:t>
      </w:r>
      <w:proofErr w:type="gramEnd"/>
      <w:r w:rsidR="00DF2DA3" w:rsidRPr="0006607E">
        <w:rPr>
          <w:rFonts w:ascii="Times New Roman" w:hAnsi="Times New Roman"/>
        </w:rPr>
        <w:t xml:space="preserve">   </w:t>
      </w:r>
    </w:p>
    <w:p w14:paraId="0D208F9F" w14:textId="77777777" w:rsidR="00DF2DA3" w:rsidRPr="0006607E" w:rsidRDefault="00DF2DA3" w:rsidP="000F29CC">
      <w:pPr>
        <w:numPr>
          <w:ilvl w:val="12"/>
          <w:numId w:val="0"/>
        </w:numPr>
        <w:ind w:left="720"/>
        <w:jc w:val="both"/>
        <w:rPr>
          <w:rFonts w:ascii="Times New Roman" w:hAnsi="Times New Roman"/>
        </w:rPr>
      </w:pPr>
    </w:p>
    <w:p w14:paraId="524FF1DB" w14:textId="440CA12D" w:rsidR="00DF2DA3" w:rsidRPr="0006607E" w:rsidRDefault="00DF2DA3" w:rsidP="00B8572E">
      <w:pPr>
        <w:pStyle w:val="Heading1"/>
        <w:rPr>
          <w:rFonts w:ascii="Times New Roman" w:hAnsi="Times New Roman" w:cs="Times New Roman"/>
          <w:szCs w:val="24"/>
        </w:rPr>
      </w:pPr>
      <w:r w:rsidRPr="0006607E">
        <w:rPr>
          <w:rFonts w:ascii="Times New Roman" w:hAnsi="Times New Roman" w:cs="Times New Roman"/>
          <w:szCs w:val="24"/>
        </w:rPr>
        <w:t>The Policy</w:t>
      </w:r>
    </w:p>
    <w:p w14:paraId="6AF5D9EF" w14:textId="77777777" w:rsidR="00DF2DA3" w:rsidRPr="0006607E" w:rsidRDefault="00DF2DA3" w:rsidP="000F29CC">
      <w:pPr>
        <w:numPr>
          <w:ilvl w:val="12"/>
          <w:numId w:val="0"/>
        </w:numPr>
        <w:ind w:left="720"/>
        <w:jc w:val="both"/>
        <w:rPr>
          <w:rFonts w:ascii="Times New Roman" w:hAnsi="Times New Roman"/>
        </w:rPr>
      </w:pPr>
    </w:p>
    <w:p w14:paraId="792B7C2E" w14:textId="0F76F237" w:rsidR="005D2E6A" w:rsidRDefault="00DF2DA3" w:rsidP="000F29CC">
      <w:pPr>
        <w:numPr>
          <w:ilvl w:val="12"/>
          <w:numId w:val="0"/>
        </w:numPr>
        <w:ind w:left="720"/>
        <w:jc w:val="both"/>
        <w:rPr>
          <w:rFonts w:ascii="Times New Roman" w:hAnsi="Times New Roman"/>
        </w:rPr>
      </w:pPr>
      <w:r w:rsidRPr="0006607E">
        <w:rPr>
          <w:rFonts w:ascii="Times New Roman" w:hAnsi="Times New Roman"/>
        </w:rPr>
        <w:t xml:space="preserve">UCDHCPE educators will review and consider all qualified applications for admission to the CPE programs. </w:t>
      </w:r>
      <w:r w:rsidR="005D2E6A">
        <w:rPr>
          <w:rFonts w:ascii="Times New Roman" w:hAnsi="Times New Roman"/>
        </w:rPr>
        <w:t>The educators will assess the application and forward those selected for an interview to an interview panel made of CPE educator (s) and PAG members.  The educator will inform those not selected to be interviewed with a reasonable explanation.</w:t>
      </w:r>
    </w:p>
    <w:p w14:paraId="2565649A" w14:textId="77777777" w:rsidR="005D2E6A" w:rsidRDefault="005D2E6A" w:rsidP="000F29CC">
      <w:pPr>
        <w:numPr>
          <w:ilvl w:val="12"/>
          <w:numId w:val="0"/>
        </w:numPr>
        <w:ind w:left="720"/>
        <w:jc w:val="both"/>
        <w:rPr>
          <w:rFonts w:ascii="Times New Roman" w:hAnsi="Times New Roman"/>
        </w:rPr>
      </w:pPr>
    </w:p>
    <w:p w14:paraId="2C7E4E0F" w14:textId="1447E693" w:rsidR="004725BE" w:rsidRPr="0006607E" w:rsidRDefault="007E3D02" w:rsidP="000F29CC">
      <w:pPr>
        <w:numPr>
          <w:ilvl w:val="12"/>
          <w:numId w:val="0"/>
        </w:numPr>
        <w:ind w:left="720"/>
        <w:jc w:val="both"/>
        <w:rPr>
          <w:rFonts w:ascii="Times New Roman" w:hAnsi="Times New Roman"/>
        </w:rPr>
      </w:pPr>
      <w:r w:rsidRPr="0006607E">
        <w:rPr>
          <w:rFonts w:ascii="Times New Roman" w:hAnsi="Times New Roman"/>
        </w:rPr>
        <w:t xml:space="preserve">The admission process “does not discriminate against persons because of race, ethnicity, gender identity, age, faith group, national origin, sexual identity, sexual orientation, or disability.” </w:t>
      </w:r>
    </w:p>
    <w:p w14:paraId="0BA9D6FA" w14:textId="77777777" w:rsidR="004725BE" w:rsidRPr="0006607E" w:rsidRDefault="004725BE" w:rsidP="000F29CC">
      <w:pPr>
        <w:numPr>
          <w:ilvl w:val="12"/>
          <w:numId w:val="0"/>
        </w:numPr>
        <w:ind w:left="720"/>
        <w:jc w:val="both"/>
        <w:rPr>
          <w:rFonts w:ascii="Times New Roman" w:hAnsi="Times New Roman"/>
        </w:rPr>
      </w:pPr>
    </w:p>
    <w:p w14:paraId="59E60676" w14:textId="292C4443" w:rsidR="00B21697" w:rsidRPr="0006607E" w:rsidRDefault="00DF2DA3" w:rsidP="000F29CC">
      <w:pPr>
        <w:numPr>
          <w:ilvl w:val="12"/>
          <w:numId w:val="0"/>
        </w:numPr>
        <w:ind w:left="720"/>
        <w:jc w:val="both"/>
        <w:rPr>
          <w:rFonts w:ascii="Times New Roman" w:hAnsi="Times New Roman"/>
        </w:rPr>
      </w:pPr>
      <w:r w:rsidRPr="0006607E">
        <w:rPr>
          <w:rFonts w:ascii="Times New Roman" w:hAnsi="Times New Roman"/>
        </w:rPr>
        <w:t>This policy notwithstanding, all students accepted in the program shall be able, with reasonable accommodation, to perform the duties described in the position for each level of training.</w:t>
      </w:r>
    </w:p>
    <w:p w14:paraId="579B418D" w14:textId="647AE668" w:rsidR="00DD407A" w:rsidRPr="0006607E" w:rsidRDefault="00DD407A" w:rsidP="000F29CC">
      <w:pPr>
        <w:numPr>
          <w:ilvl w:val="12"/>
          <w:numId w:val="0"/>
        </w:numPr>
        <w:ind w:left="720"/>
        <w:jc w:val="both"/>
        <w:rPr>
          <w:rFonts w:ascii="Times New Roman" w:hAnsi="Times New Roman"/>
        </w:rPr>
      </w:pPr>
      <w:r w:rsidRPr="0006607E">
        <w:rPr>
          <w:rFonts w:ascii="Times New Roman" w:hAnsi="Times New Roman"/>
        </w:rPr>
        <w:tab/>
      </w:r>
    </w:p>
    <w:p w14:paraId="3AEE10C2" w14:textId="32D72E81" w:rsidR="00DD407A" w:rsidRPr="0006607E" w:rsidRDefault="00DD407A" w:rsidP="00B8572E">
      <w:pPr>
        <w:pStyle w:val="Heading2"/>
        <w:rPr>
          <w:rFonts w:ascii="Times New Roman" w:hAnsi="Times New Roman" w:cs="Times New Roman"/>
          <w:sz w:val="24"/>
          <w:szCs w:val="24"/>
        </w:rPr>
      </w:pPr>
      <w:r w:rsidRPr="0006607E">
        <w:rPr>
          <w:rFonts w:ascii="Times New Roman" w:hAnsi="Times New Roman" w:cs="Times New Roman"/>
          <w:sz w:val="24"/>
          <w:szCs w:val="24"/>
        </w:rPr>
        <w:t xml:space="preserve"> ACPE </w:t>
      </w:r>
      <w:r w:rsidR="0006607E" w:rsidRPr="0006607E">
        <w:rPr>
          <w:rFonts w:ascii="Times New Roman" w:hAnsi="Times New Roman" w:cs="Times New Roman"/>
          <w:sz w:val="24"/>
          <w:szCs w:val="24"/>
        </w:rPr>
        <w:t>Programs</w:t>
      </w:r>
      <w:r w:rsidR="00B21697" w:rsidRPr="0006607E">
        <w:rPr>
          <w:rFonts w:ascii="Times New Roman" w:hAnsi="Times New Roman" w:cs="Times New Roman"/>
          <w:sz w:val="24"/>
          <w:szCs w:val="24"/>
        </w:rPr>
        <w:t xml:space="preserve"> Offered</w:t>
      </w:r>
    </w:p>
    <w:p w14:paraId="4D8389F8" w14:textId="77777777" w:rsidR="00563468" w:rsidRPr="0006607E" w:rsidRDefault="00563468" w:rsidP="00563468">
      <w:pPr>
        <w:pStyle w:val="Heading3"/>
        <w:numPr>
          <w:ilvl w:val="0"/>
          <w:numId w:val="0"/>
        </w:numPr>
        <w:ind w:left="2160"/>
        <w:rPr>
          <w:rFonts w:ascii="Times New Roman" w:hAnsi="Times New Roman" w:cs="Times New Roman"/>
        </w:rPr>
      </w:pPr>
    </w:p>
    <w:p w14:paraId="2943955D" w14:textId="1048A235" w:rsidR="00707FCA" w:rsidRPr="0006607E" w:rsidRDefault="00707FCA" w:rsidP="00B8572E">
      <w:pPr>
        <w:pStyle w:val="Heading3"/>
        <w:rPr>
          <w:rFonts w:ascii="Times New Roman" w:hAnsi="Times New Roman" w:cs="Times New Roman"/>
          <w:color w:val="auto"/>
        </w:rPr>
      </w:pPr>
      <w:r w:rsidRPr="0006607E">
        <w:rPr>
          <w:rFonts w:ascii="Times New Roman" w:hAnsi="Times New Roman" w:cs="Times New Roman"/>
          <w:color w:val="auto"/>
        </w:rPr>
        <w:t>CPE Levels I</w:t>
      </w:r>
      <w:r w:rsidR="00B21697" w:rsidRPr="0006607E">
        <w:rPr>
          <w:rFonts w:ascii="Times New Roman" w:hAnsi="Times New Roman" w:cs="Times New Roman"/>
          <w:color w:val="auto"/>
        </w:rPr>
        <w:t>A, IB, IIA, and IIB</w:t>
      </w:r>
    </w:p>
    <w:p w14:paraId="7BB64630" w14:textId="3ADF72CA" w:rsidR="00B77D4C" w:rsidRPr="0006607E" w:rsidRDefault="00B77D4C" w:rsidP="00B8572E">
      <w:pPr>
        <w:pStyle w:val="Heading3"/>
        <w:rPr>
          <w:rFonts w:ascii="Times New Roman" w:hAnsi="Times New Roman" w:cs="Times New Roman"/>
          <w:color w:val="auto"/>
        </w:rPr>
      </w:pPr>
      <w:r w:rsidRPr="0006607E">
        <w:rPr>
          <w:rFonts w:ascii="Times New Roman" w:hAnsi="Times New Roman" w:cs="Times New Roman"/>
          <w:color w:val="auto"/>
        </w:rPr>
        <w:t>Certified Education</w:t>
      </w:r>
    </w:p>
    <w:p w14:paraId="1AB4E343" w14:textId="77777777" w:rsidR="00B21697" w:rsidRPr="0006607E" w:rsidRDefault="00B21697" w:rsidP="00B21697">
      <w:pPr>
        <w:rPr>
          <w:rFonts w:ascii="Times New Roman" w:hAnsi="Times New Roman"/>
        </w:rPr>
      </w:pPr>
    </w:p>
    <w:p w14:paraId="1A3F5ECD" w14:textId="5B1AEE47" w:rsidR="00B8572E" w:rsidRPr="0006607E" w:rsidRDefault="0006607E" w:rsidP="00B8572E">
      <w:pPr>
        <w:pStyle w:val="Heading2"/>
        <w:rPr>
          <w:rFonts w:ascii="Times New Roman" w:hAnsi="Times New Roman" w:cs="Times New Roman"/>
          <w:sz w:val="24"/>
          <w:szCs w:val="24"/>
        </w:rPr>
      </w:pPr>
      <w:r w:rsidRPr="0006607E">
        <w:rPr>
          <w:rFonts w:ascii="Times New Roman" w:hAnsi="Times New Roman" w:cs="Times New Roman"/>
          <w:sz w:val="24"/>
          <w:szCs w:val="24"/>
        </w:rPr>
        <w:t>Admission</w:t>
      </w:r>
      <w:r w:rsidR="00B8572E" w:rsidRPr="0006607E">
        <w:rPr>
          <w:rFonts w:ascii="Times New Roman" w:hAnsi="Times New Roman" w:cs="Times New Roman"/>
          <w:sz w:val="24"/>
          <w:szCs w:val="24"/>
        </w:rPr>
        <w:t xml:space="preserve"> requirements</w:t>
      </w:r>
    </w:p>
    <w:p w14:paraId="58AF83AA" w14:textId="77777777" w:rsidR="007E3D02" w:rsidRPr="0006607E" w:rsidRDefault="007E3D02" w:rsidP="007E3D02">
      <w:pPr>
        <w:rPr>
          <w:rFonts w:ascii="Times New Roman" w:hAnsi="Times New Roman"/>
        </w:rPr>
      </w:pPr>
    </w:p>
    <w:p w14:paraId="70B56D8D" w14:textId="77777777" w:rsidR="007E3D02" w:rsidRPr="0006607E" w:rsidRDefault="007E3D02" w:rsidP="007E3D02">
      <w:pPr>
        <w:pStyle w:val="Heading3"/>
        <w:rPr>
          <w:rFonts w:ascii="Times New Roman" w:hAnsi="Times New Roman" w:cs="Times New Roman"/>
          <w:color w:val="auto"/>
        </w:rPr>
      </w:pPr>
      <w:r w:rsidRPr="0006607E">
        <w:rPr>
          <w:rFonts w:ascii="Times New Roman" w:hAnsi="Times New Roman" w:cs="Times New Roman"/>
          <w:color w:val="auto"/>
        </w:rPr>
        <w:t>Master of Divinity or graduate degree in religion, pastoral care, or equivalent for a yearlong residency training.</w:t>
      </w:r>
    </w:p>
    <w:p w14:paraId="7B38A97D" w14:textId="7432862A" w:rsidR="007E3D02" w:rsidRPr="0006607E" w:rsidRDefault="007E3D02" w:rsidP="007E3D02">
      <w:pPr>
        <w:pStyle w:val="Heading3"/>
        <w:rPr>
          <w:rFonts w:ascii="Times New Roman" w:hAnsi="Times New Roman" w:cs="Times New Roman"/>
          <w:color w:val="auto"/>
        </w:rPr>
      </w:pPr>
      <w:r w:rsidRPr="0006607E">
        <w:rPr>
          <w:rFonts w:ascii="Times New Roman" w:hAnsi="Times New Roman" w:cs="Times New Roman"/>
          <w:color w:val="auto"/>
        </w:rPr>
        <w:t>An on-site interview with an interview panel</w:t>
      </w:r>
      <w:r w:rsidR="00D01CFB" w:rsidRPr="0006607E">
        <w:rPr>
          <w:rFonts w:ascii="Times New Roman" w:hAnsi="Times New Roman" w:cs="Times New Roman"/>
          <w:color w:val="auto"/>
        </w:rPr>
        <w:t xml:space="preserve"> is preferred</w:t>
      </w:r>
      <w:r w:rsidRPr="0006607E">
        <w:rPr>
          <w:rFonts w:ascii="Times New Roman" w:hAnsi="Times New Roman" w:cs="Times New Roman"/>
          <w:color w:val="auto"/>
        </w:rPr>
        <w:t xml:space="preserve">. Online interviews are available for distant applicants who cannot participate in on-site interviews.  </w:t>
      </w:r>
    </w:p>
    <w:p w14:paraId="47CB1692" w14:textId="77777777" w:rsidR="007E3D02" w:rsidRPr="0006607E" w:rsidRDefault="007E3D02" w:rsidP="007E3D02">
      <w:pPr>
        <w:pStyle w:val="Heading3"/>
        <w:rPr>
          <w:rFonts w:ascii="Times New Roman" w:hAnsi="Times New Roman" w:cs="Times New Roman"/>
          <w:color w:val="auto"/>
        </w:rPr>
      </w:pPr>
      <w:r w:rsidRPr="0006607E">
        <w:rPr>
          <w:rFonts w:ascii="Times New Roman" w:hAnsi="Times New Roman" w:cs="Times New Roman"/>
          <w:color w:val="auto"/>
        </w:rPr>
        <w:t>Pass drug screen test and criminal background check.</w:t>
      </w:r>
    </w:p>
    <w:p w14:paraId="343944A8" w14:textId="77777777" w:rsidR="00B8572E" w:rsidRPr="0006607E" w:rsidRDefault="00B8572E" w:rsidP="007E3D02">
      <w:pPr>
        <w:pStyle w:val="Heading2"/>
        <w:numPr>
          <w:ilvl w:val="0"/>
          <w:numId w:val="0"/>
        </w:numPr>
        <w:ind w:left="720"/>
        <w:rPr>
          <w:rFonts w:ascii="Times New Roman" w:hAnsi="Times New Roman" w:cs="Times New Roman"/>
          <w:sz w:val="24"/>
          <w:szCs w:val="24"/>
        </w:rPr>
      </w:pPr>
    </w:p>
    <w:p w14:paraId="628E5011" w14:textId="5C66F722" w:rsidR="00366274" w:rsidRPr="0006607E" w:rsidRDefault="00366274" w:rsidP="00B8572E">
      <w:pPr>
        <w:pStyle w:val="Heading2"/>
        <w:rPr>
          <w:rFonts w:ascii="Times New Roman" w:hAnsi="Times New Roman" w:cs="Times New Roman"/>
          <w:sz w:val="24"/>
          <w:szCs w:val="24"/>
        </w:rPr>
      </w:pPr>
      <w:r w:rsidRPr="0006607E">
        <w:rPr>
          <w:rFonts w:ascii="Times New Roman" w:hAnsi="Times New Roman" w:cs="Times New Roman"/>
          <w:sz w:val="24"/>
          <w:szCs w:val="24"/>
        </w:rPr>
        <w:t xml:space="preserve">Minimum </w:t>
      </w:r>
      <w:r w:rsidR="0006607E" w:rsidRPr="0006607E">
        <w:rPr>
          <w:rFonts w:ascii="Times New Roman" w:hAnsi="Times New Roman" w:cs="Times New Roman"/>
          <w:sz w:val="24"/>
          <w:szCs w:val="24"/>
        </w:rPr>
        <w:t>Admission</w:t>
      </w:r>
      <w:r w:rsidRPr="0006607E">
        <w:rPr>
          <w:rFonts w:ascii="Times New Roman" w:hAnsi="Times New Roman" w:cs="Times New Roman"/>
          <w:sz w:val="24"/>
          <w:szCs w:val="24"/>
        </w:rPr>
        <w:t xml:space="preserve"> requirements for level IA</w:t>
      </w:r>
    </w:p>
    <w:p w14:paraId="34CE8DC4" w14:textId="77777777" w:rsidR="00366274" w:rsidRPr="0006607E" w:rsidRDefault="00366274" w:rsidP="00366274">
      <w:pPr>
        <w:rPr>
          <w:rFonts w:ascii="Times New Roman" w:hAnsi="Times New Roman"/>
        </w:rPr>
      </w:pPr>
    </w:p>
    <w:p w14:paraId="74D0643E" w14:textId="77777777" w:rsidR="00366274" w:rsidRPr="0006607E" w:rsidRDefault="00366274" w:rsidP="00B8572E">
      <w:pPr>
        <w:pStyle w:val="Heading3"/>
        <w:rPr>
          <w:rFonts w:ascii="Times New Roman" w:hAnsi="Times New Roman" w:cs="Times New Roman"/>
          <w:color w:val="auto"/>
        </w:rPr>
      </w:pPr>
      <w:r w:rsidRPr="0006607E">
        <w:rPr>
          <w:rFonts w:ascii="Times New Roman" w:hAnsi="Times New Roman" w:cs="Times New Roman"/>
          <w:color w:val="auto"/>
        </w:rPr>
        <w:lastRenderedPageBreak/>
        <w:t xml:space="preserve">A college degree or significant experience in ministry </w:t>
      </w:r>
    </w:p>
    <w:p w14:paraId="3B0898C0" w14:textId="77777777" w:rsidR="00366274" w:rsidRPr="0006607E" w:rsidRDefault="00366274" w:rsidP="00B8572E">
      <w:pPr>
        <w:pStyle w:val="Heading3"/>
        <w:rPr>
          <w:rFonts w:ascii="Times New Roman" w:hAnsi="Times New Roman" w:cs="Times New Roman"/>
          <w:color w:val="auto"/>
        </w:rPr>
      </w:pPr>
      <w:r w:rsidRPr="0006607E">
        <w:rPr>
          <w:rFonts w:ascii="Times New Roman" w:hAnsi="Times New Roman" w:cs="Times New Roman"/>
          <w:color w:val="auto"/>
        </w:rPr>
        <w:t xml:space="preserve">Some theological/spiritual education or training </w:t>
      </w:r>
    </w:p>
    <w:p w14:paraId="106170CC" w14:textId="77777777" w:rsidR="00366274" w:rsidRPr="0006607E" w:rsidRDefault="00366274" w:rsidP="00B8572E">
      <w:pPr>
        <w:pStyle w:val="Heading3"/>
        <w:rPr>
          <w:rFonts w:ascii="Times New Roman" w:hAnsi="Times New Roman" w:cs="Times New Roman"/>
          <w:color w:val="auto"/>
        </w:rPr>
      </w:pPr>
      <w:r w:rsidRPr="0006607E">
        <w:rPr>
          <w:rFonts w:ascii="Times New Roman" w:hAnsi="Times New Roman" w:cs="Times New Roman"/>
          <w:color w:val="auto"/>
        </w:rPr>
        <w:t xml:space="preserve">Ability to establish interpersonal relationships </w:t>
      </w:r>
    </w:p>
    <w:p w14:paraId="33BF0074" w14:textId="76F1D8BA" w:rsidR="00366274" w:rsidRPr="0006607E" w:rsidRDefault="00366274" w:rsidP="00B8572E">
      <w:pPr>
        <w:pStyle w:val="Heading3"/>
        <w:rPr>
          <w:rFonts w:ascii="Times New Roman" w:hAnsi="Times New Roman" w:cs="Times New Roman"/>
          <w:color w:val="auto"/>
        </w:rPr>
      </w:pPr>
      <w:r w:rsidRPr="0006607E">
        <w:rPr>
          <w:rFonts w:ascii="Times New Roman" w:hAnsi="Times New Roman" w:cs="Times New Roman"/>
          <w:color w:val="auto"/>
        </w:rPr>
        <w:t xml:space="preserve">Ability to function in a cohort group </w:t>
      </w:r>
    </w:p>
    <w:p w14:paraId="3C2946DE" w14:textId="77777777" w:rsidR="00366274" w:rsidRPr="0006607E" w:rsidRDefault="00366274" w:rsidP="00B8572E">
      <w:pPr>
        <w:pStyle w:val="Heading3"/>
        <w:rPr>
          <w:rFonts w:ascii="Times New Roman" w:hAnsi="Times New Roman" w:cs="Times New Roman"/>
          <w:color w:val="auto"/>
        </w:rPr>
      </w:pPr>
      <w:r w:rsidRPr="0006607E">
        <w:rPr>
          <w:rFonts w:ascii="Times New Roman" w:hAnsi="Times New Roman" w:cs="Times New Roman"/>
          <w:color w:val="auto"/>
        </w:rPr>
        <w:t xml:space="preserve">Motivation to change and grow </w:t>
      </w:r>
    </w:p>
    <w:p w14:paraId="6326F86D" w14:textId="386B3AF9" w:rsidR="00366274" w:rsidRPr="0006607E" w:rsidRDefault="00366274" w:rsidP="00B8572E">
      <w:pPr>
        <w:pStyle w:val="Heading3"/>
        <w:rPr>
          <w:rFonts w:ascii="Times New Roman" w:hAnsi="Times New Roman" w:cs="Times New Roman"/>
          <w:color w:val="auto"/>
        </w:rPr>
      </w:pPr>
      <w:r w:rsidRPr="0006607E">
        <w:rPr>
          <w:rFonts w:ascii="Times New Roman" w:hAnsi="Times New Roman" w:cs="Times New Roman"/>
          <w:color w:val="auto"/>
        </w:rPr>
        <w:t>Computer skills</w:t>
      </w:r>
    </w:p>
    <w:p w14:paraId="232A50A9" w14:textId="77777777" w:rsidR="00366274" w:rsidRPr="0006607E" w:rsidRDefault="00366274" w:rsidP="00366274">
      <w:pPr>
        <w:rPr>
          <w:rFonts w:ascii="Times New Roman" w:hAnsi="Times New Roman"/>
        </w:rPr>
      </w:pPr>
    </w:p>
    <w:p w14:paraId="291978EE" w14:textId="431ADF50" w:rsidR="00366274" w:rsidRPr="0006607E" w:rsidRDefault="00366274" w:rsidP="00B8572E">
      <w:pPr>
        <w:pStyle w:val="Heading2"/>
        <w:rPr>
          <w:rFonts w:ascii="Times New Roman" w:hAnsi="Times New Roman" w:cs="Times New Roman"/>
          <w:sz w:val="24"/>
          <w:szCs w:val="24"/>
        </w:rPr>
      </w:pPr>
      <w:r w:rsidRPr="0006607E">
        <w:rPr>
          <w:rFonts w:ascii="Times New Roman" w:hAnsi="Times New Roman" w:cs="Times New Roman"/>
          <w:sz w:val="24"/>
          <w:szCs w:val="24"/>
        </w:rPr>
        <w:t xml:space="preserve">Additional requirements </w:t>
      </w:r>
      <w:r w:rsidR="00B3649F" w:rsidRPr="0006607E">
        <w:rPr>
          <w:rFonts w:ascii="Times New Roman" w:hAnsi="Times New Roman" w:cs="Times New Roman"/>
          <w:sz w:val="24"/>
          <w:szCs w:val="24"/>
        </w:rPr>
        <w:t>beyond Level IA</w:t>
      </w:r>
    </w:p>
    <w:p w14:paraId="0B701C30" w14:textId="77777777" w:rsidR="00B3649F" w:rsidRPr="0006607E" w:rsidRDefault="00B3649F" w:rsidP="00B3649F">
      <w:pPr>
        <w:rPr>
          <w:rFonts w:ascii="Times New Roman" w:hAnsi="Times New Roman"/>
        </w:rPr>
      </w:pPr>
    </w:p>
    <w:p w14:paraId="0AD6F566" w14:textId="1A8406C8" w:rsidR="00B3649F" w:rsidRPr="0006607E" w:rsidRDefault="00B3649F" w:rsidP="00B8572E">
      <w:pPr>
        <w:pStyle w:val="Heading3"/>
        <w:rPr>
          <w:rFonts w:ascii="Times New Roman" w:hAnsi="Times New Roman" w:cs="Times New Roman"/>
          <w:color w:val="auto"/>
        </w:rPr>
      </w:pPr>
      <w:r w:rsidRPr="0006607E">
        <w:rPr>
          <w:rFonts w:ascii="Times New Roman" w:hAnsi="Times New Roman" w:cs="Times New Roman"/>
          <w:color w:val="auto"/>
        </w:rPr>
        <w:t>Successful completion of Level IA with At least one unit of Level I CPE</w:t>
      </w:r>
    </w:p>
    <w:p w14:paraId="418B023C" w14:textId="77777777" w:rsidR="00B3649F" w:rsidRPr="0006607E" w:rsidRDefault="00B3649F" w:rsidP="00B8572E">
      <w:pPr>
        <w:pStyle w:val="Heading3"/>
        <w:rPr>
          <w:rFonts w:ascii="Times New Roman" w:hAnsi="Times New Roman" w:cs="Times New Roman"/>
          <w:color w:val="auto"/>
        </w:rPr>
      </w:pPr>
      <w:r w:rsidRPr="0006607E">
        <w:rPr>
          <w:rFonts w:ascii="Times New Roman" w:hAnsi="Times New Roman" w:cs="Times New Roman"/>
          <w:color w:val="auto"/>
        </w:rPr>
        <w:t>Some theological/spiritual education or training</w:t>
      </w:r>
    </w:p>
    <w:p w14:paraId="5F1C3C2E" w14:textId="17D957D1" w:rsidR="00B3649F" w:rsidRPr="0006607E" w:rsidRDefault="00B3649F" w:rsidP="00B8572E">
      <w:pPr>
        <w:pStyle w:val="Heading3"/>
        <w:rPr>
          <w:rFonts w:ascii="Times New Roman" w:hAnsi="Times New Roman" w:cs="Times New Roman"/>
          <w:color w:val="auto"/>
        </w:rPr>
      </w:pPr>
      <w:r w:rsidRPr="0006607E">
        <w:rPr>
          <w:rFonts w:ascii="Times New Roman" w:hAnsi="Times New Roman" w:cs="Times New Roman"/>
          <w:color w:val="auto"/>
        </w:rPr>
        <w:t>Documented ability to use the CPE process for learning</w:t>
      </w:r>
      <w:r w:rsidR="00D01CFB" w:rsidRPr="0006607E">
        <w:rPr>
          <w:rFonts w:ascii="Times New Roman" w:hAnsi="Times New Roman" w:cs="Times New Roman"/>
          <w:color w:val="auto"/>
        </w:rPr>
        <w:t xml:space="preserve"> in self and educator’s evaluation.</w:t>
      </w:r>
    </w:p>
    <w:p w14:paraId="08FF322B" w14:textId="25BE2D66" w:rsidR="00B3649F" w:rsidRPr="0006607E" w:rsidRDefault="00B3649F" w:rsidP="00B8572E">
      <w:pPr>
        <w:pStyle w:val="Heading3"/>
        <w:rPr>
          <w:rFonts w:ascii="Times New Roman" w:hAnsi="Times New Roman" w:cs="Times New Roman"/>
          <w:color w:val="auto"/>
        </w:rPr>
      </w:pPr>
      <w:r w:rsidRPr="0006607E">
        <w:rPr>
          <w:rFonts w:ascii="Times New Roman" w:hAnsi="Times New Roman" w:cs="Times New Roman"/>
          <w:color w:val="auto"/>
        </w:rPr>
        <w:t>A basic level of professional identity and formation</w:t>
      </w:r>
    </w:p>
    <w:p w14:paraId="21C6A00B" w14:textId="77777777" w:rsidR="00D01CFB" w:rsidRPr="0006607E" w:rsidRDefault="00D01CFB" w:rsidP="00D01CFB">
      <w:pPr>
        <w:rPr>
          <w:rFonts w:ascii="Times New Roman" w:hAnsi="Times New Roman"/>
        </w:rPr>
      </w:pPr>
    </w:p>
    <w:p w14:paraId="142CAF11" w14:textId="025BF2D8" w:rsidR="00DD31B0" w:rsidRPr="0006607E" w:rsidRDefault="00DD31B0" w:rsidP="00B8572E">
      <w:pPr>
        <w:pStyle w:val="Heading1"/>
        <w:rPr>
          <w:rFonts w:ascii="Times New Roman" w:hAnsi="Times New Roman" w:cs="Times New Roman"/>
          <w:szCs w:val="24"/>
        </w:rPr>
      </w:pPr>
      <w:r w:rsidRPr="0006607E">
        <w:rPr>
          <w:rFonts w:ascii="Times New Roman" w:hAnsi="Times New Roman" w:cs="Times New Roman"/>
          <w:szCs w:val="24"/>
        </w:rPr>
        <w:t>Admission process</w:t>
      </w:r>
    </w:p>
    <w:p w14:paraId="0E416AE5" w14:textId="77777777" w:rsidR="00FD78DF" w:rsidRPr="0006607E" w:rsidRDefault="00FD78DF" w:rsidP="00FD78DF">
      <w:pPr>
        <w:rPr>
          <w:rFonts w:ascii="Times New Roman" w:hAnsi="Times New Roman"/>
        </w:rPr>
      </w:pPr>
    </w:p>
    <w:p w14:paraId="4BC8DEC8" w14:textId="24D5F06D" w:rsidR="00DD31B0" w:rsidRPr="0006607E" w:rsidRDefault="00DD31B0" w:rsidP="00DD31B0">
      <w:pPr>
        <w:pStyle w:val="Heading2"/>
        <w:rPr>
          <w:rFonts w:ascii="Times New Roman" w:hAnsi="Times New Roman" w:cs="Times New Roman"/>
          <w:color w:val="auto"/>
          <w:sz w:val="24"/>
          <w:szCs w:val="24"/>
        </w:rPr>
      </w:pPr>
      <w:r w:rsidRPr="0006607E">
        <w:rPr>
          <w:rFonts w:ascii="Times New Roman" w:hAnsi="Times New Roman" w:cs="Times New Roman"/>
          <w:color w:val="auto"/>
          <w:sz w:val="24"/>
          <w:szCs w:val="24"/>
        </w:rPr>
        <w:t>Determine the CPE cohort/program you wish to apply to.</w:t>
      </w:r>
    </w:p>
    <w:p w14:paraId="466A6FCC" w14:textId="6F98998B" w:rsidR="00DD31B0" w:rsidRPr="0006607E" w:rsidRDefault="00DD31B0" w:rsidP="00DD31B0">
      <w:pPr>
        <w:pStyle w:val="Heading2"/>
        <w:rPr>
          <w:rFonts w:ascii="Times New Roman" w:hAnsi="Times New Roman" w:cs="Times New Roman"/>
          <w:color w:val="auto"/>
          <w:sz w:val="24"/>
          <w:szCs w:val="24"/>
        </w:rPr>
      </w:pPr>
      <w:r w:rsidRPr="0006607E">
        <w:rPr>
          <w:rFonts w:ascii="Times New Roman" w:hAnsi="Times New Roman" w:cs="Times New Roman"/>
          <w:color w:val="auto"/>
          <w:sz w:val="24"/>
          <w:szCs w:val="24"/>
        </w:rPr>
        <w:t>Download and complete the relevant application form:</w:t>
      </w:r>
    </w:p>
    <w:p w14:paraId="7C4FB4E8" w14:textId="77777777" w:rsidR="00DD31B0" w:rsidRPr="0006607E" w:rsidRDefault="00000000" w:rsidP="00B8572E">
      <w:pPr>
        <w:pStyle w:val="Heading3"/>
        <w:rPr>
          <w:rFonts w:ascii="Times New Roman" w:hAnsi="Times New Roman" w:cs="Times New Roman"/>
        </w:rPr>
      </w:pPr>
      <w:hyperlink r:id="rId11" w:tgtFrame="_blank" w:tooltip="Level I and Level II CPE application (DOCX)" w:history="1">
        <w:r w:rsidR="00DD31B0" w:rsidRPr="0006607E">
          <w:rPr>
            <w:rFonts w:ascii="Times New Roman" w:hAnsi="Times New Roman" w:cs="Times New Roman"/>
            <w:b/>
            <w:bCs/>
            <w:color w:val="033266"/>
            <w:u w:val="single"/>
          </w:rPr>
          <w:t>Level I and Level II CPE application (DOCX)</w:t>
        </w:r>
      </w:hyperlink>
    </w:p>
    <w:p w14:paraId="18DC1348" w14:textId="77777777" w:rsidR="00DD31B0" w:rsidRPr="0006607E" w:rsidRDefault="00000000" w:rsidP="00B8572E">
      <w:pPr>
        <w:pStyle w:val="Heading3"/>
        <w:rPr>
          <w:rFonts w:ascii="Times New Roman" w:hAnsi="Times New Roman" w:cs="Times New Roman"/>
        </w:rPr>
      </w:pPr>
      <w:hyperlink r:id="rId12" w:tooltip="Certified Educator CPE (DOCX)" w:history="1">
        <w:r w:rsidR="00DD31B0" w:rsidRPr="0006607E">
          <w:rPr>
            <w:rFonts w:ascii="Times New Roman" w:hAnsi="Times New Roman" w:cs="Times New Roman"/>
            <w:b/>
            <w:bCs/>
            <w:color w:val="033266"/>
            <w:u w:val="single"/>
          </w:rPr>
          <w:t>Certified Educator CPE (DOCX)</w:t>
        </w:r>
      </w:hyperlink>
    </w:p>
    <w:p w14:paraId="1CA66CDC" w14:textId="3A0C1EC4" w:rsidR="00B8572E" w:rsidRPr="0006607E" w:rsidRDefault="00DD31B0" w:rsidP="00DD31B0">
      <w:pPr>
        <w:pStyle w:val="Heading2"/>
        <w:rPr>
          <w:rFonts w:ascii="Times New Roman" w:hAnsi="Times New Roman" w:cs="Times New Roman"/>
          <w:color w:val="auto"/>
          <w:sz w:val="24"/>
          <w:szCs w:val="24"/>
        </w:rPr>
      </w:pPr>
      <w:r w:rsidRPr="0006607E">
        <w:rPr>
          <w:rFonts w:ascii="Times New Roman" w:hAnsi="Times New Roman" w:cs="Times New Roman"/>
          <w:color w:val="auto"/>
          <w:sz w:val="24"/>
          <w:szCs w:val="24"/>
        </w:rPr>
        <w:t>Download and sign</w:t>
      </w:r>
      <w:r w:rsidR="00B8572E" w:rsidRPr="0006607E">
        <w:rPr>
          <w:rFonts w:ascii="Times New Roman" w:hAnsi="Times New Roman" w:cs="Times New Roman"/>
          <w:color w:val="auto"/>
          <w:sz w:val="24"/>
          <w:szCs w:val="24"/>
        </w:rPr>
        <w:t xml:space="preserve"> the following documents</w:t>
      </w:r>
    </w:p>
    <w:p w14:paraId="4DDC7351" w14:textId="2D6C438B" w:rsidR="00DD31B0" w:rsidRPr="0006607E" w:rsidRDefault="00DD31B0" w:rsidP="00B8572E">
      <w:pPr>
        <w:pStyle w:val="Heading3"/>
        <w:rPr>
          <w:rFonts w:ascii="Times New Roman" w:hAnsi="Times New Roman" w:cs="Times New Roman"/>
        </w:rPr>
      </w:pPr>
      <w:r w:rsidRPr="0006607E">
        <w:rPr>
          <w:rFonts w:ascii="Times New Roman" w:hAnsi="Times New Roman" w:cs="Times New Roman"/>
        </w:rPr>
        <w:t xml:space="preserve"> </w:t>
      </w:r>
      <w:hyperlink r:id="rId13" w:history="1">
        <w:r w:rsidR="00B8572E" w:rsidRPr="0006607E">
          <w:rPr>
            <w:rFonts w:ascii="Times New Roman" w:hAnsi="Times New Roman" w:cs="Times New Roman"/>
            <w:b/>
            <w:bCs/>
            <w:color w:val="033266"/>
            <w:u w:val="single"/>
          </w:rPr>
          <w:t>T</w:t>
        </w:r>
        <w:r w:rsidRPr="0006607E">
          <w:rPr>
            <w:rFonts w:ascii="Times New Roman" w:hAnsi="Times New Roman" w:cs="Times New Roman"/>
            <w:b/>
            <w:bCs/>
            <w:color w:val="033266"/>
            <w:u w:val="single"/>
          </w:rPr>
          <w:t>he UC Davis letter for Family Education Rights and Privacy (FERPA) (DOC)</w:t>
        </w:r>
      </w:hyperlink>
    </w:p>
    <w:p w14:paraId="1D40D32E" w14:textId="093FF5D3" w:rsidR="00DD31B0" w:rsidRPr="0006607E" w:rsidRDefault="00000000" w:rsidP="00B8572E">
      <w:pPr>
        <w:pStyle w:val="Heading3"/>
        <w:rPr>
          <w:rFonts w:ascii="Times New Roman" w:hAnsi="Times New Roman" w:cs="Times New Roman"/>
        </w:rPr>
      </w:pPr>
      <w:hyperlink r:id="rId14" w:history="1">
        <w:r w:rsidR="00B8572E" w:rsidRPr="0006607E">
          <w:rPr>
            <w:rFonts w:ascii="Times New Roman" w:hAnsi="Times New Roman" w:cs="Times New Roman"/>
            <w:b/>
            <w:bCs/>
            <w:color w:val="033266"/>
            <w:u w:val="single"/>
          </w:rPr>
          <w:t>Consent Form for Use of Materials (DOCX)</w:t>
        </w:r>
      </w:hyperlink>
    </w:p>
    <w:p w14:paraId="5AF23CA3" w14:textId="6047B694" w:rsidR="00DD31B0" w:rsidRPr="0006607E" w:rsidRDefault="004725BE" w:rsidP="004725BE">
      <w:pPr>
        <w:pStyle w:val="Heading2"/>
        <w:ind w:left="1440" w:hanging="720"/>
        <w:rPr>
          <w:rFonts w:ascii="Times New Roman" w:hAnsi="Times New Roman" w:cs="Times New Roman"/>
          <w:color w:val="033266"/>
          <w:sz w:val="24"/>
          <w:szCs w:val="24"/>
        </w:rPr>
      </w:pPr>
      <w:r w:rsidRPr="0006607E">
        <w:rPr>
          <w:rFonts w:ascii="Times New Roman" w:hAnsi="Times New Roman" w:cs="Times New Roman"/>
          <w:b/>
          <w:bCs/>
          <w:color w:val="auto"/>
          <w:sz w:val="24"/>
          <w:szCs w:val="24"/>
        </w:rPr>
        <w:t>Levels IA, IB, IIA, and IIB applicants</w:t>
      </w:r>
      <w:r w:rsidRPr="0006607E">
        <w:rPr>
          <w:rFonts w:ascii="Times New Roman" w:hAnsi="Times New Roman" w:cs="Times New Roman"/>
          <w:color w:val="auto"/>
          <w:sz w:val="24"/>
          <w:szCs w:val="24"/>
        </w:rPr>
        <w:t xml:space="preserve"> e</w:t>
      </w:r>
      <w:r w:rsidR="00DD31B0" w:rsidRPr="0006607E">
        <w:rPr>
          <w:rFonts w:ascii="Times New Roman" w:hAnsi="Times New Roman" w:cs="Times New Roman"/>
          <w:color w:val="auto"/>
          <w:sz w:val="24"/>
          <w:szCs w:val="24"/>
        </w:rPr>
        <w:t xml:space="preserve">mail </w:t>
      </w:r>
      <w:r w:rsidR="00B8572E" w:rsidRPr="0006607E">
        <w:rPr>
          <w:rFonts w:ascii="Times New Roman" w:hAnsi="Times New Roman" w:cs="Times New Roman"/>
          <w:color w:val="auto"/>
          <w:sz w:val="24"/>
          <w:szCs w:val="24"/>
        </w:rPr>
        <w:t xml:space="preserve">documents from </w:t>
      </w:r>
      <w:r w:rsidR="00DA0EDB" w:rsidRPr="0006607E">
        <w:rPr>
          <w:rFonts w:ascii="Times New Roman" w:hAnsi="Times New Roman" w:cs="Times New Roman"/>
          <w:color w:val="auto"/>
          <w:sz w:val="24"/>
          <w:szCs w:val="24"/>
        </w:rPr>
        <w:t>B</w:t>
      </w:r>
      <w:r w:rsidR="00B8572E" w:rsidRPr="0006607E">
        <w:rPr>
          <w:rFonts w:ascii="Times New Roman" w:hAnsi="Times New Roman" w:cs="Times New Roman"/>
          <w:color w:val="auto"/>
          <w:sz w:val="24"/>
          <w:szCs w:val="24"/>
        </w:rPr>
        <w:t xml:space="preserve">, </w:t>
      </w:r>
      <w:r w:rsidR="00DA0EDB" w:rsidRPr="0006607E">
        <w:rPr>
          <w:rFonts w:ascii="Times New Roman" w:hAnsi="Times New Roman" w:cs="Times New Roman"/>
          <w:color w:val="auto"/>
          <w:sz w:val="24"/>
          <w:szCs w:val="24"/>
        </w:rPr>
        <w:t>C</w:t>
      </w:r>
      <w:r w:rsidR="00B8572E" w:rsidRPr="0006607E">
        <w:rPr>
          <w:rFonts w:ascii="Times New Roman" w:hAnsi="Times New Roman" w:cs="Times New Roman"/>
          <w:color w:val="auto"/>
          <w:sz w:val="24"/>
          <w:szCs w:val="24"/>
        </w:rPr>
        <w:t>,</w:t>
      </w:r>
      <w:r w:rsidR="00DA0EDB" w:rsidRPr="0006607E">
        <w:rPr>
          <w:rFonts w:ascii="Times New Roman" w:hAnsi="Times New Roman" w:cs="Times New Roman"/>
          <w:color w:val="auto"/>
          <w:sz w:val="24"/>
          <w:szCs w:val="24"/>
        </w:rPr>
        <w:t xml:space="preserve"> and D to</w:t>
      </w:r>
      <w:r w:rsidR="00DA0EDB" w:rsidRPr="0006607E">
        <w:rPr>
          <w:rFonts w:ascii="Times New Roman" w:hAnsi="Times New Roman" w:cs="Times New Roman"/>
          <w:sz w:val="24"/>
          <w:szCs w:val="24"/>
        </w:rPr>
        <w:t xml:space="preserve"> </w:t>
      </w:r>
      <w:hyperlink r:id="rId15" w:history="1">
        <w:r w:rsidR="00B8572E" w:rsidRPr="0006607E">
          <w:rPr>
            <w:rStyle w:val="Hyperlink"/>
            <w:rFonts w:ascii="Times New Roman" w:hAnsi="Times New Roman" w:cs="Times New Roman"/>
            <w:b/>
            <w:bCs/>
            <w:sz w:val="24"/>
            <w:szCs w:val="24"/>
          </w:rPr>
          <w:t>hs-pastoral.services@ucdavis.edu</w:t>
        </w:r>
      </w:hyperlink>
    </w:p>
    <w:p w14:paraId="516F7AF8" w14:textId="723BE84E" w:rsidR="004725BE" w:rsidRPr="0006607E" w:rsidRDefault="004725BE" w:rsidP="004725BE">
      <w:pPr>
        <w:pStyle w:val="Heading2"/>
        <w:rPr>
          <w:rFonts w:ascii="Times New Roman" w:hAnsi="Times New Roman" w:cs="Times New Roman"/>
          <w:b/>
          <w:bCs/>
          <w:color w:val="auto"/>
          <w:sz w:val="24"/>
          <w:szCs w:val="24"/>
        </w:rPr>
      </w:pPr>
      <w:r w:rsidRPr="0006607E">
        <w:rPr>
          <w:rFonts w:ascii="Times New Roman" w:hAnsi="Times New Roman" w:cs="Times New Roman"/>
          <w:b/>
          <w:bCs/>
          <w:color w:val="auto"/>
          <w:sz w:val="24"/>
          <w:szCs w:val="24"/>
        </w:rPr>
        <w:t>Certified Education applicants</w:t>
      </w:r>
      <w:r w:rsidR="00DB033D" w:rsidRPr="0006607E">
        <w:rPr>
          <w:rFonts w:ascii="Times New Roman" w:hAnsi="Times New Roman" w:cs="Times New Roman"/>
          <w:b/>
          <w:bCs/>
          <w:color w:val="auto"/>
          <w:sz w:val="24"/>
          <w:szCs w:val="24"/>
        </w:rPr>
        <w:t xml:space="preserve"> </w:t>
      </w:r>
    </w:p>
    <w:p w14:paraId="6FF52995" w14:textId="0506AA65" w:rsidR="001F07FA" w:rsidRDefault="001F07FA" w:rsidP="00DB033D">
      <w:pPr>
        <w:pStyle w:val="Heading3"/>
        <w:rPr>
          <w:rFonts w:ascii="Times New Roman" w:hAnsi="Times New Roman" w:cs="Times New Roman"/>
          <w:color w:val="auto"/>
        </w:rPr>
      </w:pPr>
      <w:r>
        <w:rPr>
          <w:rFonts w:ascii="Times New Roman" w:hAnsi="Times New Roman" w:cs="Times New Roman"/>
          <w:color w:val="auto"/>
        </w:rPr>
        <w:t xml:space="preserve">Review the </w:t>
      </w:r>
      <w:hyperlink r:id="rId16" w:history="1">
        <w:r w:rsidRPr="001F07FA">
          <w:rPr>
            <w:rStyle w:val="Hyperlink"/>
            <w:rFonts w:ascii="Times New Roman" w:hAnsi="Times New Roman"/>
          </w:rPr>
          <w:t>ACPE admission</w:t>
        </w:r>
      </w:hyperlink>
      <w:r>
        <w:rPr>
          <w:rFonts w:ascii="Times New Roman" w:hAnsi="Times New Roman"/>
        </w:rPr>
        <w:t xml:space="preserve"> process on the ACPE website.</w:t>
      </w:r>
    </w:p>
    <w:p w14:paraId="20FAC9D7" w14:textId="25D6DD54" w:rsidR="00DB033D" w:rsidRPr="0006607E" w:rsidRDefault="00DB033D" w:rsidP="00DB033D">
      <w:pPr>
        <w:pStyle w:val="Heading3"/>
        <w:rPr>
          <w:rFonts w:ascii="Times New Roman" w:hAnsi="Times New Roman" w:cs="Times New Roman"/>
          <w:color w:val="auto"/>
        </w:rPr>
      </w:pPr>
      <w:r w:rsidRPr="0006607E">
        <w:rPr>
          <w:rFonts w:ascii="Times New Roman" w:hAnsi="Times New Roman" w:cs="Times New Roman"/>
          <w:color w:val="auto"/>
        </w:rPr>
        <w:t xml:space="preserve">Contact </w:t>
      </w:r>
      <w:r w:rsidR="009516B1">
        <w:rPr>
          <w:rFonts w:ascii="Times New Roman" w:hAnsi="Times New Roman" w:cs="Times New Roman"/>
          <w:color w:val="auto"/>
        </w:rPr>
        <w:t>the </w:t>
      </w:r>
      <w:r w:rsidRPr="0006607E">
        <w:rPr>
          <w:rFonts w:ascii="Times New Roman" w:hAnsi="Times New Roman" w:cs="Times New Roman"/>
          <w:color w:val="auto"/>
        </w:rPr>
        <w:t xml:space="preserve">ACPE </w:t>
      </w:r>
      <w:r w:rsidR="001F07FA">
        <w:rPr>
          <w:rFonts w:ascii="Times New Roman" w:hAnsi="Times New Roman" w:cs="Times New Roman"/>
          <w:color w:val="auto"/>
        </w:rPr>
        <w:t xml:space="preserve">office </w:t>
      </w:r>
      <w:r w:rsidRPr="0006607E">
        <w:rPr>
          <w:rFonts w:ascii="Times New Roman" w:hAnsi="Times New Roman" w:cs="Times New Roman"/>
          <w:color w:val="auto"/>
        </w:rPr>
        <w:t xml:space="preserve">to create </w:t>
      </w:r>
      <w:r w:rsidR="00563468" w:rsidRPr="0006607E">
        <w:rPr>
          <w:rFonts w:ascii="Times New Roman" w:hAnsi="Times New Roman" w:cs="Times New Roman"/>
          <w:color w:val="auto"/>
        </w:rPr>
        <w:t>a</w:t>
      </w:r>
      <w:r w:rsidRPr="0006607E">
        <w:rPr>
          <w:rFonts w:ascii="Times New Roman" w:hAnsi="Times New Roman" w:cs="Times New Roman"/>
          <w:color w:val="auto"/>
        </w:rPr>
        <w:t xml:space="preserve"> Portfolio </w:t>
      </w:r>
    </w:p>
    <w:p w14:paraId="5F0F8CAC" w14:textId="67697433" w:rsidR="00DB033D" w:rsidRPr="0006607E" w:rsidRDefault="00DB033D" w:rsidP="00DB033D">
      <w:pPr>
        <w:pStyle w:val="Heading3"/>
        <w:rPr>
          <w:rFonts w:ascii="Times New Roman" w:hAnsi="Times New Roman" w:cs="Times New Roman"/>
          <w:color w:val="auto"/>
        </w:rPr>
      </w:pPr>
      <w:r w:rsidRPr="0006607E">
        <w:rPr>
          <w:rFonts w:ascii="Times New Roman" w:hAnsi="Times New Roman" w:cs="Times New Roman"/>
          <w:color w:val="auto"/>
        </w:rPr>
        <w:t xml:space="preserve">Upload all application documents from III, B, </w:t>
      </w:r>
      <w:r w:rsidR="00563468" w:rsidRPr="0006607E">
        <w:rPr>
          <w:rFonts w:ascii="Times New Roman" w:hAnsi="Times New Roman" w:cs="Times New Roman"/>
          <w:color w:val="auto"/>
        </w:rPr>
        <w:t xml:space="preserve">and </w:t>
      </w:r>
      <w:r w:rsidRPr="0006607E">
        <w:rPr>
          <w:rFonts w:ascii="Times New Roman" w:hAnsi="Times New Roman" w:cs="Times New Roman"/>
          <w:color w:val="auto"/>
        </w:rPr>
        <w:t>2 to the ACPE portfolio.</w:t>
      </w:r>
    </w:p>
    <w:p w14:paraId="6D748AE6" w14:textId="1ADE50AF" w:rsidR="00DB033D" w:rsidRPr="0006607E" w:rsidRDefault="00DB033D" w:rsidP="00DB033D">
      <w:pPr>
        <w:pStyle w:val="Heading3"/>
        <w:rPr>
          <w:rFonts w:ascii="Times New Roman" w:hAnsi="Times New Roman" w:cs="Times New Roman"/>
          <w:color w:val="auto"/>
        </w:rPr>
      </w:pPr>
      <w:r w:rsidRPr="0006607E">
        <w:rPr>
          <w:rFonts w:ascii="Times New Roman" w:hAnsi="Times New Roman" w:cs="Times New Roman"/>
          <w:color w:val="auto"/>
        </w:rPr>
        <w:t>Request ACPE to grant Samuel Brown-Dawson access to your portfolio.  (Do not send your document directly to him or the UCDCPE center.</w:t>
      </w:r>
    </w:p>
    <w:p w14:paraId="1458F8FB" w14:textId="3F4912B8" w:rsidR="00DB033D" w:rsidRPr="0006607E" w:rsidRDefault="00DB033D" w:rsidP="00D01CFB">
      <w:pPr>
        <w:ind w:left="1440"/>
        <w:rPr>
          <w:rFonts w:ascii="Times New Roman" w:hAnsi="Times New Roman"/>
        </w:rPr>
      </w:pPr>
      <w:r w:rsidRPr="0006607E">
        <w:rPr>
          <w:rFonts w:ascii="Times New Roman" w:hAnsi="Times New Roman"/>
          <w:b/>
          <w:bCs/>
          <w:u w:val="single"/>
        </w:rPr>
        <w:t>NOTE</w:t>
      </w:r>
      <w:r w:rsidRPr="0006607E">
        <w:rPr>
          <w:rFonts w:ascii="Times New Roman" w:hAnsi="Times New Roman"/>
        </w:rPr>
        <w:t xml:space="preserve">: After completing the UC Davis CPE center application process and receiving background and medical clearances </w:t>
      </w:r>
      <w:r w:rsidR="00563468" w:rsidRPr="0006607E">
        <w:rPr>
          <w:rFonts w:ascii="Times New Roman" w:hAnsi="Times New Roman"/>
        </w:rPr>
        <w:t>from</w:t>
      </w:r>
      <w:r w:rsidRPr="0006607E">
        <w:rPr>
          <w:rFonts w:ascii="Times New Roman" w:hAnsi="Times New Roman"/>
        </w:rPr>
        <w:t xml:space="preserve"> HR, the certified education applicant </w:t>
      </w:r>
      <w:r w:rsidRPr="0006607E">
        <w:rPr>
          <w:rFonts w:ascii="Times New Roman" w:hAnsi="Times New Roman"/>
          <w:u w:val="single"/>
        </w:rPr>
        <w:t>must</w:t>
      </w:r>
      <w:r w:rsidRPr="0006607E">
        <w:rPr>
          <w:rFonts w:ascii="Times New Roman" w:hAnsi="Times New Roman"/>
        </w:rPr>
        <w:t xml:space="preserve"> complete the </w:t>
      </w:r>
      <w:bookmarkStart w:id="1" w:name="_Hlk178855154"/>
      <w:r w:rsidR="001F07FA">
        <w:rPr>
          <w:rFonts w:ascii="Times New Roman" w:hAnsi="Times New Roman"/>
        </w:rPr>
        <w:fldChar w:fldCharType="begin"/>
      </w:r>
      <w:r w:rsidR="001F07FA">
        <w:rPr>
          <w:rFonts w:ascii="Times New Roman" w:hAnsi="Times New Roman"/>
        </w:rPr>
        <w:instrText>HYPERLINK "https://acpe.edu/programs/cpe-educator-certification/admission-process"</w:instrText>
      </w:r>
      <w:r w:rsidR="001F07FA">
        <w:rPr>
          <w:rFonts w:ascii="Times New Roman" w:hAnsi="Times New Roman"/>
        </w:rPr>
      </w:r>
      <w:r w:rsidR="001F07FA">
        <w:rPr>
          <w:rFonts w:ascii="Times New Roman" w:hAnsi="Times New Roman"/>
        </w:rPr>
        <w:fldChar w:fldCharType="separate"/>
      </w:r>
      <w:r w:rsidRPr="001F07FA">
        <w:rPr>
          <w:rStyle w:val="Hyperlink"/>
          <w:rFonts w:ascii="Times New Roman" w:hAnsi="Times New Roman"/>
        </w:rPr>
        <w:t>ACPE admission</w:t>
      </w:r>
      <w:r w:rsidR="001F07FA">
        <w:rPr>
          <w:rFonts w:ascii="Times New Roman" w:hAnsi="Times New Roman"/>
        </w:rPr>
        <w:fldChar w:fldCharType="end"/>
      </w:r>
      <w:bookmarkEnd w:id="1"/>
      <w:r w:rsidRPr="0006607E">
        <w:rPr>
          <w:rFonts w:ascii="Times New Roman" w:hAnsi="Times New Roman"/>
        </w:rPr>
        <w:t xml:space="preserve"> process within three months of the start date to enter the certification process.</w:t>
      </w:r>
    </w:p>
    <w:p w14:paraId="3687D750" w14:textId="77777777" w:rsidR="00DB033D" w:rsidRPr="0006607E" w:rsidRDefault="00DB033D" w:rsidP="00DB033D">
      <w:pPr>
        <w:pStyle w:val="Heading3"/>
        <w:numPr>
          <w:ilvl w:val="0"/>
          <w:numId w:val="0"/>
        </w:numPr>
        <w:ind w:left="2160"/>
        <w:rPr>
          <w:rFonts w:ascii="Times New Roman" w:hAnsi="Times New Roman" w:cs="Times New Roman"/>
        </w:rPr>
      </w:pPr>
    </w:p>
    <w:p w14:paraId="2DFE9277" w14:textId="1A6C4100" w:rsidR="00DD407A" w:rsidRPr="0006607E" w:rsidRDefault="00DD407A" w:rsidP="00B8572E">
      <w:pPr>
        <w:pStyle w:val="Heading1"/>
        <w:rPr>
          <w:rFonts w:ascii="Times New Roman" w:hAnsi="Times New Roman" w:cs="Times New Roman"/>
          <w:szCs w:val="24"/>
        </w:rPr>
      </w:pPr>
      <w:bookmarkStart w:id="2" w:name="_Hlk178854027"/>
      <w:r w:rsidRPr="0006607E">
        <w:rPr>
          <w:rFonts w:ascii="Times New Roman" w:hAnsi="Times New Roman" w:cs="Times New Roman"/>
          <w:szCs w:val="24"/>
        </w:rPr>
        <w:tab/>
      </w:r>
      <w:r w:rsidR="00700A52" w:rsidRPr="0006607E">
        <w:rPr>
          <w:rFonts w:ascii="Times New Roman" w:hAnsi="Times New Roman" w:cs="Times New Roman"/>
          <w:szCs w:val="24"/>
        </w:rPr>
        <w:t>CANCELLATION</w:t>
      </w:r>
    </w:p>
    <w:bookmarkEnd w:id="2"/>
    <w:p w14:paraId="1A45A7FD" w14:textId="77777777" w:rsidR="00DD407A" w:rsidRPr="0006607E" w:rsidRDefault="00DD407A" w:rsidP="00DD407A">
      <w:pPr>
        <w:tabs>
          <w:tab w:val="left" w:pos="1550"/>
          <w:tab w:val="left" w:pos="2160"/>
          <w:tab w:val="right" w:pos="9351"/>
        </w:tabs>
        <w:ind w:left="1500"/>
        <w:rPr>
          <w:rFonts w:ascii="Times New Roman" w:hAnsi="Times New Roman"/>
        </w:rPr>
      </w:pPr>
    </w:p>
    <w:p w14:paraId="7D4A56B2" w14:textId="5D8FFD96" w:rsidR="00DD407A" w:rsidRPr="0006607E" w:rsidRDefault="00700A52" w:rsidP="00DD407A">
      <w:pPr>
        <w:spacing w:line="280" w:lineRule="exact"/>
        <w:ind w:left="1440"/>
        <w:rPr>
          <w:rFonts w:ascii="Times New Roman" w:hAnsi="Times New Roman"/>
        </w:rPr>
      </w:pPr>
      <w:r w:rsidRPr="0006607E">
        <w:rPr>
          <w:rFonts w:ascii="Times New Roman" w:hAnsi="Times New Roman"/>
        </w:rPr>
        <w:t>I</w:t>
      </w:r>
      <w:r w:rsidR="00DD407A" w:rsidRPr="0006607E">
        <w:rPr>
          <w:rFonts w:ascii="Times New Roman" w:hAnsi="Times New Roman"/>
        </w:rPr>
        <w:t xml:space="preserve">f there are </w:t>
      </w:r>
      <w:r w:rsidR="0006607E" w:rsidRPr="0006607E">
        <w:rPr>
          <w:rFonts w:ascii="Times New Roman" w:hAnsi="Times New Roman"/>
        </w:rPr>
        <w:t>fewer</w:t>
      </w:r>
      <w:r w:rsidR="00DD407A" w:rsidRPr="0006607E">
        <w:rPr>
          <w:rFonts w:ascii="Times New Roman" w:hAnsi="Times New Roman"/>
        </w:rPr>
        <w:t xml:space="preserve"> than </w:t>
      </w:r>
      <w:r w:rsidR="001F07FA">
        <w:rPr>
          <w:rFonts w:ascii="Times New Roman" w:hAnsi="Times New Roman"/>
        </w:rPr>
        <w:t>three</w:t>
      </w:r>
      <w:r w:rsidR="00595A92" w:rsidRPr="0006607E">
        <w:rPr>
          <w:rFonts w:ascii="Times New Roman" w:hAnsi="Times New Roman"/>
        </w:rPr>
        <w:t xml:space="preserve"> students </w:t>
      </w:r>
      <w:r w:rsidRPr="0006607E">
        <w:rPr>
          <w:rFonts w:ascii="Times New Roman" w:hAnsi="Times New Roman"/>
        </w:rPr>
        <w:t xml:space="preserve">by the start date, </w:t>
      </w:r>
      <w:r w:rsidR="00D50FB5" w:rsidRPr="0006607E">
        <w:rPr>
          <w:rFonts w:ascii="Times New Roman" w:hAnsi="Times New Roman"/>
        </w:rPr>
        <w:t>the center will inform confirmed prospects immediately and determine the next action</w:t>
      </w:r>
      <w:r w:rsidR="0006607E" w:rsidRPr="0006607E">
        <w:rPr>
          <w:rFonts w:ascii="Times New Roman" w:hAnsi="Times New Roman"/>
        </w:rPr>
        <w:t>:</w:t>
      </w:r>
      <w:r w:rsidR="00595A92" w:rsidRPr="0006607E">
        <w:rPr>
          <w:rFonts w:ascii="Times New Roman" w:hAnsi="Times New Roman"/>
        </w:rPr>
        <w:t xml:space="preserve"> delay the start date or cancel the program</w:t>
      </w:r>
      <w:r w:rsidR="00D50FB5" w:rsidRPr="0006607E">
        <w:rPr>
          <w:rFonts w:ascii="Times New Roman" w:hAnsi="Times New Roman"/>
        </w:rPr>
        <w:t xml:space="preserve">. </w:t>
      </w:r>
    </w:p>
    <w:p w14:paraId="27ECD6F0" w14:textId="77777777" w:rsidR="00DD407A" w:rsidRPr="0006607E" w:rsidRDefault="00DD407A" w:rsidP="00DD407A">
      <w:pPr>
        <w:tabs>
          <w:tab w:val="left" w:pos="1550"/>
          <w:tab w:val="left" w:pos="2160"/>
          <w:tab w:val="right" w:pos="9351"/>
        </w:tabs>
        <w:ind w:left="1500"/>
        <w:rPr>
          <w:rFonts w:ascii="Times New Roman" w:hAnsi="Times New Roman"/>
        </w:rPr>
      </w:pPr>
    </w:p>
    <w:p w14:paraId="55D85E4C" w14:textId="77777777" w:rsidR="00937C13" w:rsidRPr="0006607E" w:rsidRDefault="00937C13" w:rsidP="00937C13">
      <w:pPr>
        <w:rPr>
          <w:rFonts w:ascii="Times New Roman" w:hAnsi="Times New Roman"/>
        </w:rPr>
      </w:pPr>
      <w:r w:rsidRPr="0006607E">
        <w:rPr>
          <w:rFonts w:ascii="Times New Roman" w:hAnsi="Times New Roman"/>
        </w:rPr>
        <w:t>IV.</w:t>
      </w:r>
      <w:r w:rsidRPr="0006607E">
        <w:rPr>
          <w:rFonts w:ascii="Times New Roman" w:hAnsi="Times New Roman"/>
        </w:rPr>
        <w:tab/>
        <w:t>REVIEWED BY:</w:t>
      </w:r>
    </w:p>
    <w:p w14:paraId="7462EE51" w14:textId="0F52D06F" w:rsidR="00937C13" w:rsidRPr="0006607E" w:rsidRDefault="00937C13" w:rsidP="00CA025B">
      <w:pPr>
        <w:pStyle w:val="ListParagraph"/>
        <w:numPr>
          <w:ilvl w:val="0"/>
          <w:numId w:val="2"/>
        </w:numPr>
        <w:rPr>
          <w:rFonts w:ascii="Times New Roman" w:hAnsi="Times New Roman"/>
        </w:rPr>
      </w:pPr>
      <w:r w:rsidRPr="0006607E">
        <w:rPr>
          <w:rFonts w:ascii="Times New Roman" w:hAnsi="Times New Roman"/>
        </w:rPr>
        <w:t>Samuel Brown-Dawson*, M.Div.</w:t>
      </w:r>
    </w:p>
    <w:p w14:paraId="7712EB31" w14:textId="250AB3DB" w:rsidR="00D50FB5" w:rsidRPr="0006607E" w:rsidRDefault="001F07FA" w:rsidP="00CA025B">
      <w:pPr>
        <w:pStyle w:val="ListParagraph"/>
        <w:numPr>
          <w:ilvl w:val="0"/>
          <w:numId w:val="2"/>
        </w:numPr>
        <w:rPr>
          <w:rFonts w:ascii="Times New Roman" w:hAnsi="Times New Roman"/>
        </w:rPr>
      </w:pPr>
      <w:r>
        <w:rPr>
          <w:rFonts w:ascii="Times New Roman" w:hAnsi="Times New Roman"/>
        </w:rPr>
        <w:t xml:space="preserve">The CPE </w:t>
      </w:r>
      <w:r w:rsidR="00D50FB5" w:rsidRPr="0006607E">
        <w:rPr>
          <w:rFonts w:ascii="Times New Roman" w:hAnsi="Times New Roman"/>
        </w:rPr>
        <w:t>P</w:t>
      </w:r>
      <w:r>
        <w:rPr>
          <w:rFonts w:ascii="Times New Roman" w:hAnsi="Times New Roman"/>
        </w:rPr>
        <w:t>rofessional Advisory Group</w:t>
      </w:r>
    </w:p>
    <w:p w14:paraId="125D992E" w14:textId="0C348364" w:rsidR="00937C13" w:rsidRPr="0006607E" w:rsidRDefault="00937C13" w:rsidP="00CA025B">
      <w:pPr>
        <w:pStyle w:val="ListParagraph"/>
        <w:numPr>
          <w:ilvl w:val="0"/>
          <w:numId w:val="2"/>
        </w:numPr>
        <w:rPr>
          <w:rFonts w:ascii="Times New Roman" w:hAnsi="Times New Roman"/>
        </w:rPr>
      </w:pPr>
      <w:r w:rsidRPr="0006607E">
        <w:rPr>
          <w:rFonts w:ascii="Times New Roman" w:hAnsi="Times New Roman"/>
        </w:rPr>
        <w:t>Kris Sullivan, M.Div.</w:t>
      </w:r>
    </w:p>
    <w:p w14:paraId="5B47A530" w14:textId="26A292A1" w:rsidR="0006607E" w:rsidRPr="0006607E" w:rsidRDefault="0006607E" w:rsidP="00CA025B">
      <w:pPr>
        <w:pStyle w:val="ListParagraph"/>
        <w:numPr>
          <w:ilvl w:val="0"/>
          <w:numId w:val="2"/>
        </w:numPr>
        <w:rPr>
          <w:rFonts w:ascii="Times New Roman" w:hAnsi="Times New Roman"/>
        </w:rPr>
      </w:pPr>
      <w:r w:rsidRPr="0006607E">
        <w:rPr>
          <w:rFonts w:ascii="Times New Roman" w:hAnsi="Times New Roman"/>
        </w:rPr>
        <w:t xml:space="preserve">Vanesa </w:t>
      </w:r>
      <w:r w:rsidR="001B6F59" w:rsidRPr="001B6F59">
        <w:rPr>
          <w:rFonts w:ascii="Times New Roman" w:hAnsi="Times New Roman"/>
        </w:rPr>
        <w:t xml:space="preserve">Vanessa G Mcelroy </w:t>
      </w:r>
    </w:p>
    <w:p w14:paraId="395A3FDF" w14:textId="16E5D27A" w:rsidR="002346C3" w:rsidRPr="00712223" w:rsidRDefault="002346C3" w:rsidP="0006607E">
      <w:pPr>
        <w:pStyle w:val="Heading2"/>
        <w:numPr>
          <w:ilvl w:val="0"/>
          <w:numId w:val="0"/>
        </w:numPr>
        <w:ind w:left="720"/>
      </w:pPr>
    </w:p>
    <w:sectPr w:rsidR="002346C3" w:rsidRPr="00712223" w:rsidSect="00D01CFB">
      <w:footerReference w:type="even" r:id="rId17"/>
      <w:footerReference w:type="default" r:id="rId18"/>
      <w:headerReference w:type="first" r:id="rId19"/>
      <w:type w:val="continuous"/>
      <w:pgSz w:w="12240" w:h="15840" w:code="1"/>
      <w:pgMar w:top="1215" w:right="1440" w:bottom="1440" w:left="1440" w:header="288"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B7500" w14:textId="77777777" w:rsidR="004D1EA7" w:rsidRDefault="004D1EA7">
      <w:r>
        <w:separator/>
      </w:r>
    </w:p>
  </w:endnote>
  <w:endnote w:type="continuationSeparator" w:id="0">
    <w:p w14:paraId="279C10BB" w14:textId="77777777" w:rsidR="004D1EA7" w:rsidRDefault="004D1EA7">
      <w:r>
        <w:continuationSeparator/>
      </w:r>
    </w:p>
  </w:endnote>
  <w:endnote w:type="continuationNotice" w:id="1">
    <w:p w14:paraId="47F538F3" w14:textId="77777777" w:rsidR="004D1EA7" w:rsidRDefault="004D1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erkeley UC Davis Book">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80002937"/>
      <w:docPartObj>
        <w:docPartGallery w:val="Page Numbers (Bottom of Page)"/>
        <w:docPartUnique/>
      </w:docPartObj>
    </w:sdtPr>
    <w:sdtContent>
      <w:p w14:paraId="05DAB3F0" w14:textId="014E093A" w:rsidR="002346C3" w:rsidRDefault="002346C3" w:rsidP="00211F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3468">
          <w:rPr>
            <w:rStyle w:val="PageNumber"/>
            <w:noProof/>
          </w:rPr>
          <w:t>1</w:t>
        </w:r>
        <w:r>
          <w:rPr>
            <w:rStyle w:val="PageNumber"/>
          </w:rPr>
          <w:fldChar w:fldCharType="end"/>
        </w:r>
      </w:p>
    </w:sdtContent>
  </w:sdt>
  <w:p w14:paraId="55341FDA" w14:textId="77777777" w:rsidR="002346C3" w:rsidRDefault="002346C3" w:rsidP="00A571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1601" w14:textId="77F55A85" w:rsidR="00211F13" w:rsidRPr="0091136B" w:rsidRDefault="00211F13" w:rsidP="00211F13">
    <w:pPr>
      <w:pStyle w:val="Footer"/>
      <w:framePr w:w="1189" w:wrap="none" w:vAnchor="text" w:hAnchor="page" w:x="10369" w:y="25"/>
      <w:rPr>
        <w:rStyle w:val="PageNumber"/>
        <w:rFonts w:ascii="Arial" w:hAnsi="Arial" w:cs="Arial"/>
        <w:sz w:val="18"/>
        <w:szCs w:val="20"/>
      </w:rPr>
    </w:pPr>
    <w:r w:rsidRPr="0091136B">
      <w:rPr>
        <w:rStyle w:val="PageNumber"/>
        <w:rFonts w:ascii="Arial" w:hAnsi="Arial" w:cs="Arial"/>
        <w:sz w:val="18"/>
        <w:szCs w:val="20"/>
      </w:rPr>
      <w:t xml:space="preserve">Page </w:t>
    </w:r>
    <w:sdt>
      <w:sdtPr>
        <w:rPr>
          <w:rStyle w:val="PageNumber"/>
          <w:rFonts w:ascii="Arial" w:hAnsi="Arial" w:cs="Arial"/>
          <w:sz w:val="18"/>
          <w:szCs w:val="20"/>
        </w:rPr>
        <w:id w:val="-19090508"/>
        <w:docPartObj>
          <w:docPartGallery w:val="Page Numbers (Bottom of Page)"/>
          <w:docPartUnique/>
        </w:docPartObj>
      </w:sdtPr>
      <w:sdtContent>
        <w:r w:rsidRPr="0091136B">
          <w:rPr>
            <w:rStyle w:val="PageNumber"/>
            <w:rFonts w:ascii="Arial" w:hAnsi="Arial" w:cs="Arial"/>
            <w:sz w:val="18"/>
            <w:szCs w:val="20"/>
          </w:rPr>
          <w:fldChar w:fldCharType="begin"/>
        </w:r>
        <w:r w:rsidRPr="0091136B">
          <w:rPr>
            <w:rStyle w:val="PageNumber"/>
            <w:rFonts w:ascii="Arial" w:hAnsi="Arial" w:cs="Arial"/>
            <w:sz w:val="18"/>
            <w:szCs w:val="20"/>
          </w:rPr>
          <w:instrText xml:space="preserve"> PAGE </w:instrText>
        </w:r>
        <w:r w:rsidRPr="0091136B">
          <w:rPr>
            <w:rStyle w:val="PageNumber"/>
            <w:rFonts w:ascii="Arial" w:hAnsi="Arial" w:cs="Arial"/>
            <w:sz w:val="18"/>
            <w:szCs w:val="20"/>
          </w:rPr>
          <w:fldChar w:fldCharType="separate"/>
        </w:r>
        <w:r w:rsidR="007D5132">
          <w:rPr>
            <w:rStyle w:val="PageNumber"/>
            <w:rFonts w:ascii="Arial" w:hAnsi="Arial" w:cs="Arial"/>
            <w:noProof/>
            <w:sz w:val="18"/>
            <w:szCs w:val="20"/>
          </w:rPr>
          <w:t>1</w:t>
        </w:r>
        <w:r w:rsidRPr="0091136B">
          <w:rPr>
            <w:rStyle w:val="PageNumber"/>
            <w:rFonts w:ascii="Arial" w:hAnsi="Arial" w:cs="Arial"/>
            <w:sz w:val="18"/>
            <w:szCs w:val="20"/>
          </w:rPr>
          <w:fldChar w:fldCharType="end"/>
        </w:r>
        <w:r w:rsidRPr="0091136B">
          <w:rPr>
            <w:rStyle w:val="PageNumber"/>
            <w:rFonts w:ascii="Arial" w:hAnsi="Arial" w:cs="Arial"/>
            <w:sz w:val="18"/>
            <w:szCs w:val="20"/>
          </w:rPr>
          <w:t xml:space="preserve"> of </w:t>
        </w:r>
        <w:r w:rsidRPr="0091136B">
          <w:rPr>
            <w:rStyle w:val="PageNumber"/>
            <w:rFonts w:ascii="Arial" w:hAnsi="Arial" w:cs="Arial"/>
            <w:sz w:val="18"/>
            <w:szCs w:val="20"/>
          </w:rPr>
          <w:fldChar w:fldCharType="begin"/>
        </w:r>
        <w:r w:rsidRPr="0091136B">
          <w:rPr>
            <w:rStyle w:val="PageNumber"/>
            <w:rFonts w:ascii="Arial" w:hAnsi="Arial" w:cs="Arial"/>
            <w:sz w:val="18"/>
            <w:szCs w:val="20"/>
          </w:rPr>
          <w:instrText xml:space="preserve"> NUMPAGES  \* MERGEFORMAT </w:instrText>
        </w:r>
        <w:r w:rsidRPr="0091136B">
          <w:rPr>
            <w:rStyle w:val="PageNumber"/>
            <w:rFonts w:ascii="Arial" w:hAnsi="Arial" w:cs="Arial"/>
            <w:sz w:val="18"/>
            <w:szCs w:val="20"/>
          </w:rPr>
          <w:fldChar w:fldCharType="separate"/>
        </w:r>
        <w:r w:rsidR="007D5132">
          <w:rPr>
            <w:rStyle w:val="PageNumber"/>
            <w:rFonts w:ascii="Arial" w:hAnsi="Arial" w:cs="Arial"/>
            <w:noProof/>
            <w:sz w:val="18"/>
            <w:szCs w:val="20"/>
          </w:rPr>
          <w:t>2</w:t>
        </w:r>
        <w:r w:rsidRPr="0091136B">
          <w:rPr>
            <w:rStyle w:val="PageNumber"/>
            <w:rFonts w:ascii="Arial" w:hAnsi="Arial" w:cs="Arial"/>
            <w:sz w:val="18"/>
            <w:szCs w:val="20"/>
          </w:rPr>
          <w:fldChar w:fldCharType="end"/>
        </w:r>
        <w:r w:rsidRPr="0091136B">
          <w:rPr>
            <w:rStyle w:val="PageNumber"/>
            <w:rFonts w:ascii="Arial" w:hAnsi="Arial" w:cs="Arial"/>
            <w:sz w:val="18"/>
            <w:szCs w:val="20"/>
          </w:rPr>
          <w:t xml:space="preserve">  </w:t>
        </w:r>
      </w:sdtContent>
    </w:sdt>
  </w:p>
  <w:p w14:paraId="61B8C952" w14:textId="54E71B30" w:rsidR="00D42726" w:rsidRPr="00211F13" w:rsidRDefault="00394D30" w:rsidP="00A57177">
    <w:pPr>
      <w:spacing w:line="240" w:lineRule="exact"/>
      <w:ind w:right="360"/>
      <w:rPr>
        <w:rFonts w:cs="Shruti"/>
        <w:sz w:val="16"/>
        <w:szCs w:val="20"/>
      </w:rPr>
    </w:pPr>
    <w:r>
      <w:rPr>
        <w:rFonts w:ascii="Arial" w:hAnsi="Arial" w:cs="Arial"/>
        <w:sz w:val="18"/>
        <w:szCs w:val="22"/>
      </w:rPr>
      <w:t xml:space="preserve">rev </w:t>
    </w:r>
    <w:r w:rsidR="00563468">
      <w:rPr>
        <w:rFonts w:ascii="Arial" w:hAnsi="Arial" w:cs="Arial"/>
        <w:sz w:val="18"/>
        <w:szCs w:val="22"/>
      </w:rPr>
      <w:t>10</w:t>
    </w:r>
    <w:r>
      <w:rPr>
        <w:rFonts w:ascii="Arial" w:hAnsi="Arial" w:cs="Arial"/>
        <w:sz w:val="18"/>
        <w:szCs w:val="22"/>
      </w:rPr>
      <w:t>.2024</w:t>
    </w:r>
    <w:r w:rsidR="00211F13" w:rsidRPr="00211F13">
      <w:rPr>
        <w:rFonts w:ascii="Arial" w:hAnsi="Arial" w:cs="Arial"/>
        <w:b/>
        <w:sz w:val="18"/>
        <w:szCs w:val="22"/>
      </w:rPr>
      <w:ptab w:relativeTo="margin" w:alignment="center" w:leader="none"/>
    </w:r>
    <w:r w:rsidR="00211F13" w:rsidRPr="00211F13">
      <w:rPr>
        <w:rFonts w:ascii="Arial" w:hAnsi="Arial" w:cs="Arial"/>
        <w:b/>
        <w:sz w:val="20"/>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194AF" w14:textId="77777777" w:rsidR="004D1EA7" w:rsidRDefault="004D1EA7">
      <w:r>
        <w:separator/>
      </w:r>
    </w:p>
  </w:footnote>
  <w:footnote w:type="continuationSeparator" w:id="0">
    <w:p w14:paraId="04D83CF7" w14:textId="77777777" w:rsidR="004D1EA7" w:rsidRDefault="004D1EA7">
      <w:r>
        <w:continuationSeparator/>
      </w:r>
    </w:p>
  </w:footnote>
  <w:footnote w:type="continuationNotice" w:id="1">
    <w:p w14:paraId="137858E5" w14:textId="77777777" w:rsidR="004D1EA7" w:rsidRDefault="004D1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DB4E" w14:textId="6D93E421" w:rsidR="00563468" w:rsidRPr="00563468" w:rsidRDefault="00D01CFB" w:rsidP="00563468">
    <w:pPr>
      <w:pStyle w:val="Header"/>
    </w:pPr>
    <w:r>
      <w:rPr>
        <w:noProof/>
      </w:rPr>
      <w:drawing>
        <wp:anchor distT="0" distB="0" distL="114300" distR="114300" simplePos="0" relativeHeight="251658240" behindDoc="0" locked="0" layoutInCell="1" allowOverlap="1" wp14:anchorId="3DFA6E89" wp14:editId="4CD2C47C">
          <wp:simplePos x="0" y="0"/>
          <wp:positionH relativeFrom="margin">
            <wp:align>left</wp:align>
          </wp:positionH>
          <wp:positionV relativeFrom="paragraph">
            <wp:posOffset>-49530</wp:posOffset>
          </wp:positionV>
          <wp:extent cx="2075815" cy="514350"/>
          <wp:effectExtent l="0" t="0" r="0" b="0"/>
          <wp:wrapTopAndBottom/>
          <wp:docPr id="1594830017" name="Picture 108" descr="A black background with blue text&#10;&#10;Description automatically generated">
            <a:extLst xmlns:a="http://schemas.openxmlformats.org/drawingml/2006/main">
              <a:ext uri="{FF2B5EF4-FFF2-40B4-BE49-F238E27FC236}">
                <a16:creationId xmlns:a16="http://schemas.microsoft.com/office/drawing/2014/main" id="{0BF282FE-1FF0-90EC-2C66-A1412B8C1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8" descr="A black background with blue text&#10;&#10;Description automatically generated">
                    <a:extLst>
                      <a:ext uri="{FF2B5EF4-FFF2-40B4-BE49-F238E27FC236}">
                        <a16:creationId xmlns:a16="http://schemas.microsoft.com/office/drawing/2014/main" id="{0BF282FE-1FF0-90EC-2C66-A1412B8C1E71}"/>
                      </a:ext>
                    </a:extLst>
                  </pic:cNvPr>
                  <pic:cNvPicPr>
                    <a:picLocks noChangeAspect="1"/>
                  </pic:cNvPicPr>
                </pic:nvPicPr>
                <pic:blipFill>
                  <a:blip r:embed="rId1">
                    <a:extLst>
                      <a:ext uri="{28A0092B-C50C-407E-A947-70E740481C1C}">
                        <a14:useLocalDpi xmlns:a14="http://schemas.microsoft.com/office/drawing/2010/main" val="0"/>
                      </a:ext>
                    </a:extLst>
                  </a:blip>
                  <a:srcRect l="2969" t="18057" b="7567"/>
                  <a:stretch>
                    <a:fillRect/>
                  </a:stretch>
                </pic:blipFill>
                <pic:spPr bwMode="auto">
                  <a:xfrm>
                    <a:off x="0" y="0"/>
                    <a:ext cx="2081162" cy="515527"/>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03F971F6" wp14:editId="674748C3">
          <wp:simplePos x="0" y="0"/>
          <wp:positionH relativeFrom="column">
            <wp:posOffset>12445365</wp:posOffset>
          </wp:positionH>
          <wp:positionV relativeFrom="paragraph">
            <wp:posOffset>-31750</wp:posOffset>
          </wp:positionV>
          <wp:extent cx="2077720" cy="551815"/>
          <wp:effectExtent l="0" t="0" r="0" b="0"/>
          <wp:wrapNone/>
          <wp:docPr id="1934243295" name="Picture 108" descr="A black background with blue text&#10;&#10;Description automatically generated">
            <a:extLst xmlns:a="http://schemas.openxmlformats.org/drawingml/2006/main">
              <a:ext uri="{FF2B5EF4-FFF2-40B4-BE49-F238E27FC236}">
                <a16:creationId xmlns:a16="http://schemas.microsoft.com/office/drawing/2014/main" id="{0BF282FE-1FF0-90EC-2C66-A1412B8C1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8" descr="A black background with blue text&#10;&#10;Description automatically generated">
                    <a:extLst>
                      <a:ext uri="{FF2B5EF4-FFF2-40B4-BE49-F238E27FC236}">
                        <a16:creationId xmlns:a16="http://schemas.microsoft.com/office/drawing/2014/main" id="{0BF282FE-1FF0-90EC-2C66-A1412B8C1E71}"/>
                      </a:ext>
                    </a:extLst>
                  </pic:cNvPr>
                  <pic:cNvPicPr>
                    <a:picLocks noChangeAspect="1"/>
                  </pic:cNvPicPr>
                </pic:nvPicPr>
                <pic:blipFill>
                  <a:blip r:embed="rId1">
                    <a:extLst>
                      <a:ext uri="{28A0092B-C50C-407E-A947-70E740481C1C}">
                        <a14:useLocalDpi xmlns:a14="http://schemas.microsoft.com/office/drawing/2010/main" val="0"/>
                      </a:ext>
                    </a:extLst>
                  </a:blip>
                  <a:srcRect l="2969" t="18057" b="7567"/>
                  <a:stretch>
                    <a:fillRect/>
                  </a:stretch>
                </pic:blipFill>
                <pic:spPr bwMode="auto">
                  <a:xfrm>
                    <a:off x="0" y="0"/>
                    <a:ext cx="2077720" cy="55181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17AC598" wp14:editId="7C787B61">
          <wp:simplePos x="0" y="0"/>
          <wp:positionH relativeFrom="column">
            <wp:posOffset>4619625</wp:posOffset>
          </wp:positionH>
          <wp:positionV relativeFrom="paragraph">
            <wp:posOffset>-31750</wp:posOffset>
          </wp:positionV>
          <wp:extent cx="1221287" cy="381644"/>
          <wp:effectExtent l="0" t="0" r="0" b="0"/>
          <wp:wrapNone/>
          <wp:docPr id="627831854" name="Picture 16" descr="A black and grey logo&#10;&#10;Description automatically generated">
            <a:extLst xmlns:a="http://schemas.openxmlformats.org/drawingml/2006/main">
              <a:ext uri="{FF2B5EF4-FFF2-40B4-BE49-F238E27FC236}">
                <a16:creationId xmlns:a16="http://schemas.microsoft.com/office/drawing/2014/main" id="{DDC40B5D-5BAF-6001-38D2-A525D17A45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black and grey logo&#10;&#10;Description automatically generated">
                    <a:extLst>
                      <a:ext uri="{FF2B5EF4-FFF2-40B4-BE49-F238E27FC236}">
                        <a16:creationId xmlns:a16="http://schemas.microsoft.com/office/drawing/2014/main" id="{DDC40B5D-5BAF-6001-38D2-A525D17A45C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21287" cy="3816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7"/>
    <w:multiLevelType w:val="multilevel"/>
    <w:tmpl w:val="00000000"/>
    <w:lvl w:ilvl="0">
      <w:start w:val="1"/>
      <w:numFmt w:val="decimal"/>
      <w:pStyle w:val="Level1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585C65"/>
    <w:multiLevelType w:val="multilevel"/>
    <w:tmpl w:val="9BCA1750"/>
    <w:lvl w:ilvl="0">
      <w:start w:val="1"/>
      <w:numFmt w:val="none"/>
      <w:lvlText w:val="II"/>
      <w:legacy w:legacy="1" w:legacySpace="0" w:legacyIndent="0"/>
      <w:lvlJc w:val="left"/>
      <w:rPr>
        <w:rFonts w:ascii="Times New Roman" w:hAnsi="Times New Roman" w:cs="Times New Roman" w:hint="default"/>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none"/>
      <w:lvlText w:val="II"/>
      <w:legacy w:legacy="1" w:legacySpace="0" w:legacyIndent="0"/>
      <w:lvlJc w:val="left"/>
      <w:rPr>
        <w:rFonts w:ascii="Times New Roman" w:hAnsi="Times New Roman" w:cs="Times New Roman" w:hint="default"/>
      </w:rPr>
    </w:lvl>
    <w:lvl w:ilvl="4">
      <w:start w:val="1"/>
      <w:numFmt w:val="none"/>
      <w:lvlText w:val="II"/>
      <w:legacy w:legacy="1" w:legacySpace="0" w:legacyIndent="0"/>
      <w:lvlJc w:val="left"/>
      <w:rPr>
        <w:rFonts w:ascii="Times New Roman" w:hAnsi="Times New Roman" w:cs="Times New Roman" w:hint="default"/>
      </w:rPr>
    </w:lvl>
    <w:lvl w:ilvl="5">
      <w:start w:val="1"/>
      <w:numFmt w:val="none"/>
      <w:lvlText w:val="II"/>
      <w:legacy w:legacy="1" w:legacySpace="0" w:legacyIndent="0"/>
      <w:lvlJc w:val="left"/>
      <w:rPr>
        <w:rFonts w:ascii="Times New Roman" w:hAnsi="Times New Roman" w:cs="Times New Roman" w:hint="default"/>
      </w:rPr>
    </w:lvl>
    <w:lvl w:ilvl="6">
      <w:start w:val="1"/>
      <w:numFmt w:val="none"/>
      <w:lvlText w:val="II"/>
      <w:legacy w:legacy="1" w:legacySpace="0" w:legacyIndent="0"/>
      <w:lvlJc w:val="left"/>
      <w:rPr>
        <w:rFonts w:ascii="Times New Roman" w:hAnsi="Times New Roman" w:cs="Times New Roman" w:hint="default"/>
      </w:rPr>
    </w:lvl>
    <w:lvl w:ilvl="7">
      <w:start w:val="1"/>
      <w:numFmt w:val="none"/>
      <w:lvlText w:val="II"/>
      <w:legacy w:legacy="1" w:legacySpace="0" w:legacyIndent="0"/>
      <w:lvlJc w:val="left"/>
      <w:rPr>
        <w:rFonts w:ascii="Times New Roman" w:hAnsi="Times New Roman" w:cs="Times New Roman" w:hint="default"/>
      </w:rPr>
    </w:lvl>
    <w:lvl w:ilvl="8">
      <w:start w:val="1"/>
      <w:numFmt w:val="lowerRoman"/>
      <w:lvlText w:val="%9)"/>
      <w:legacy w:legacy="1" w:legacySpace="0" w:legacyIndent="0"/>
      <w:lvlJc w:val="left"/>
      <w:rPr>
        <w:rFonts w:cs="Times New Roman"/>
      </w:rPr>
    </w:lvl>
  </w:abstractNum>
  <w:abstractNum w:abstractNumId="2" w15:restartNumberingAfterBreak="0">
    <w:nsid w:val="178612FA"/>
    <w:multiLevelType w:val="multilevel"/>
    <w:tmpl w:val="47D2C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43CBF"/>
    <w:multiLevelType w:val="multilevel"/>
    <w:tmpl w:val="02888424"/>
    <w:lvl w:ilvl="0">
      <w:start w:val="1"/>
      <w:numFmt w:val="upperRoman"/>
      <w:pStyle w:val="Heading1"/>
      <w:lvlText w:val="%1."/>
      <w:lvlJc w:val="left"/>
      <w:pPr>
        <w:ind w:left="360" w:hanging="360"/>
      </w:pPr>
      <w:rPr>
        <w:rFonts w:hint="default"/>
        <w:b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79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E0B0920"/>
    <w:multiLevelType w:val="multilevel"/>
    <w:tmpl w:val="8142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D623A"/>
    <w:multiLevelType w:val="multilevel"/>
    <w:tmpl w:val="528E6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A32A1"/>
    <w:multiLevelType w:val="hybridMultilevel"/>
    <w:tmpl w:val="22B6E44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6E4CBE"/>
    <w:multiLevelType w:val="hybridMultilevel"/>
    <w:tmpl w:val="9BBA98DE"/>
    <w:lvl w:ilvl="0" w:tplc="04090015">
      <w:start w:val="1"/>
      <w:numFmt w:val="upperLetter"/>
      <w:lvlText w:val="%1."/>
      <w:lvlJc w:val="left"/>
      <w:pPr>
        <w:ind w:left="720" w:hanging="360"/>
      </w:pPr>
    </w:lvl>
    <w:lvl w:ilvl="1" w:tplc="D7D480B6">
      <w:start w:val="1"/>
      <w:numFmt w:val="lowerLetter"/>
      <w:lvlText w:val="%2."/>
      <w:lvlJc w:val="left"/>
      <w:pPr>
        <w:ind w:left="1440" w:hanging="360"/>
      </w:pPr>
      <w:rPr>
        <w:rFonts w:ascii="Times New Roman" w:eastAsia="Times New Roman" w:hAnsi="Times New Roman" w:cs="Times New Roman"/>
      </w:rPr>
    </w:lvl>
    <w:lvl w:ilvl="2" w:tplc="0409000F">
      <w:start w:val="1"/>
      <w:numFmt w:val="decimal"/>
      <w:pStyle w:val="Level3"/>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733F0"/>
    <w:multiLevelType w:val="hybridMultilevel"/>
    <w:tmpl w:val="8A3482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7D644F"/>
    <w:multiLevelType w:val="multilevel"/>
    <w:tmpl w:val="FFE45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90" w:hanging="7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06999"/>
    <w:multiLevelType w:val="multilevel"/>
    <w:tmpl w:val="B62A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832FA"/>
    <w:multiLevelType w:val="hybridMultilevel"/>
    <w:tmpl w:val="B0146988"/>
    <w:name w:val="AutoList362"/>
    <w:lvl w:ilvl="0" w:tplc="F968974C">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4B7C5F"/>
    <w:multiLevelType w:val="hybridMultilevel"/>
    <w:tmpl w:val="5588C00A"/>
    <w:name w:val="AutoList363"/>
    <w:lvl w:ilvl="0" w:tplc="2BB8A41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2538875">
    <w:abstractNumId w:val="3"/>
  </w:num>
  <w:num w:numId="2" w16cid:durableId="2074232722">
    <w:abstractNumId w:val="6"/>
  </w:num>
  <w:num w:numId="3" w16cid:durableId="1283684609">
    <w:abstractNumId w:val="7"/>
  </w:num>
  <w:num w:numId="4" w16cid:durableId="76556670">
    <w:abstractNumId w:val="0"/>
    <w:lvlOverride w:ilvl="0">
      <w:startOverride w:val="7"/>
      <w:lvl w:ilvl="0">
        <w:start w:val="7"/>
        <w:numFmt w:val="decimal"/>
        <w:pStyle w:val="Leve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787892531">
    <w:abstractNumId w:val="1"/>
  </w:num>
  <w:num w:numId="6" w16cid:durableId="487283917">
    <w:abstractNumId w:val="10"/>
  </w:num>
  <w:num w:numId="7" w16cid:durableId="1779984034">
    <w:abstractNumId w:val="9"/>
  </w:num>
  <w:num w:numId="8" w16cid:durableId="1452746503">
    <w:abstractNumId w:val="4"/>
  </w:num>
  <w:num w:numId="9" w16cid:durableId="936015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246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2959334">
    <w:abstractNumId w:val="8"/>
  </w:num>
  <w:num w:numId="12" w16cid:durableId="54548236">
    <w:abstractNumId w:val="3"/>
  </w:num>
  <w:num w:numId="13" w16cid:durableId="1195726357">
    <w:abstractNumId w:val="2"/>
  </w:num>
  <w:num w:numId="14" w16cid:durableId="1988197878">
    <w:abstractNumId w:val="3"/>
  </w:num>
  <w:num w:numId="15" w16cid:durableId="4697136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2tzQ1tjSxMDQyMDBR0lEKTi0uzszPAykwrAUAhsglhCwAAAA="/>
  </w:docVars>
  <w:rsids>
    <w:rsidRoot w:val="00745716"/>
    <w:rsid w:val="00000610"/>
    <w:rsid w:val="000031D9"/>
    <w:rsid w:val="0000384B"/>
    <w:rsid w:val="00013895"/>
    <w:rsid w:val="000249C4"/>
    <w:rsid w:val="00024B63"/>
    <w:rsid w:val="000308D3"/>
    <w:rsid w:val="00036BCF"/>
    <w:rsid w:val="00036ECB"/>
    <w:rsid w:val="000433B4"/>
    <w:rsid w:val="0004628D"/>
    <w:rsid w:val="000472FA"/>
    <w:rsid w:val="0006607E"/>
    <w:rsid w:val="00071A58"/>
    <w:rsid w:val="00072BA4"/>
    <w:rsid w:val="00075F99"/>
    <w:rsid w:val="00084B96"/>
    <w:rsid w:val="00087138"/>
    <w:rsid w:val="000A4758"/>
    <w:rsid w:val="000A72B4"/>
    <w:rsid w:val="000B2D28"/>
    <w:rsid w:val="000B7B59"/>
    <w:rsid w:val="000C3A3C"/>
    <w:rsid w:val="000D0F12"/>
    <w:rsid w:val="000E3002"/>
    <w:rsid w:val="000F29CC"/>
    <w:rsid w:val="0011478C"/>
    <w:rsid w:val="00127ED7"/>
    <w:rsid w:val="00143144"/>
    <w:rsid w:val="00143EB1"/>
    <w:rsid w:val="001534C4"/>
    <w:rsid w:val="001556AF"/>
    <w:rsid w:val="0015763F"/>
    <w:rsid w:val="001654C8"/>
    <w:rsid w:val="0017518F"/>
    <w:rsid w:val="001847AB"/>
    <w:rsid w:val="001904A3"/>
    <w:rsid w:val="0019554B"/>
    <w:rsid w:val="00195787"/>
    <w:rsid w:val="001B30A9"/>
    <w:rsid w:val="001B6F59"/>
    <w:rsid w:val="001C6563"/>
    <w:rsid w:val="001D372B"/>
    <w:rsid w:val="001D3A2E"/>
    <w:rsid w:val="001D5285"/>
    <w:rsid w:val="001E131D"/>
    <w:rsid w:val="001E7DF1"/>
    <w:rsid w:val="001F07FA"/>
    <w:rsid w:val="001F0986"/>
    <w:rsid w:val="001F1086"/>
    <w:rsid w:val="001F1F7E"/>
    <w:rsid w:val="002107C6"/>
    <w:rsid w:val="00210F7A"/>
    <w:rsid w:val="00211873"/>
    <w:rsid w:val="00211F13"/>
    <w:rsid w:val="00213858"/>
    <w:rsid w:val="00215C2D"/>
    <w:rsid w:val="002241DB"/>
    <w:rsid w:val="00224808"/>
    <w:rsid w:val="00231FE2"/>
    <w:rsid w:val="00232F73"/>
    <w:rsid w:val="002346C3"/>
    <w:rsid w:val="0023483F"/>
    <w:rsid w:val="002364B5"/>
    <w:rsid w:val="0024386C"/>
    <w:rsid w:val="00247A8A"/>
    <w:rsid w:val="00247F75"/>
    <w:rsid w:val="00252AF3"/>
    <w:rsid w:val="00254F1A"/>
    <w:rsid w:val="00261B2C"/>
    <w:rsid w:val="00263A20"/>
    <w:rsid w:val="0028774C"/>
    <w:rsid w:val="002878A0"/>
    <w:rsid w:val="002A7E9C"/>
    <w:rsid w:val="002B7A76"/>
    <w:rsid w:val="002C46A3"/>
    <w:rsid w:val="002D3085"/>
    <w:rsid w:val="002D3DDC"/>
    <w:rsid w:val="002E2591"/>
    <w:rsid w:val="002E3CEB"/>
    <w:rsid w:val="00300D9F"/>
    <w:rsid w:val="0030475D"/>
    <w:rsid w:val="0031325E"/>
    <w:rsid w:val="00315AFC"/>
    <w:rsid w:val="00327287"/>
    <w:rsid w:val="0033150B"/>
    <w:rsid w:val="00343360"/>
    <w:rsid w:val="00343A1F"/>
    <w:rsid w:val="00344358"/>
    <w:rsid w:val="00361358"/>
    <w:rsid w:val="00366274"/>
    <w:rsid w:val="003757F1"/>
    <w:rsid w:val="00376307"/>
    <w:rsid w:val="00376EE1"/>
    <w:rsid w:val="00394D30"/>
    <w:rsid w:val="003A6110"/>
    <w:rsid w:val="003B5413"/>
    <w:rsid w:val="003C026B"/>
    <w:rsid w:val="003C247F"/>
    <w:rsid w:val="003C2814"/>
    <w:rsid w:val="003C543B"/>
    <w:rsid w:val="003C70EE"/>
    <w:rsid w:val="003E543C"/>
    <w:rsid w:val="003F78E2"/>
    <w:rsid w:val="00404248"/>
    <w:rsid w:val="00413D2D"/>
    <w:rsid w:val="00414D94"/>
    <w:rsid w:val="00432917"/>
    <w:rsid w:val="00436D96"/>
    <w:rsid w:val="00447E11"/>
    <w:rsid w:val="004535EE"/>
    <w:rsid w:val="00470501"/>
    <w:rsid w:val="004725BE"/>
    <w:rsid w:val="00483830"/>
    <w:rsid w:val="004A2485"/>
    <w:rsid w:val="004A5354"/>
    <w:rsid w:val="004A74B3"/>
    <w:rsid w:val="004B2F8A"/>
    <w:rsid w:val="004D1EA7"/>
    <w:rsid w:val="004D3127"/>
    <w:rsid w:val="004E50FA"/>
    <w:rsid w:val="004E5F42"/>
    <w:rsid w:val="004E7B35"/>
    <w:rsid w:val="004F1E98"/>
    <w:rsid w:val="00505745"/>
    <w:rsid w:val="00507512"/>
    <w:rsid w:val="00511859"/>
    <w:rsid w:val="00512038"/>
    <w:rsid w:val="00514375"/>
    <w:rsid w:val="00516A34"/>
    <w:rsid w:val="00523A5D"/>
    <w:rsid w:val="00526437"/>
    <w:rsid w:val="00542F83"/>
    <w:rsid w:val="00563032"/>
    <w:rsid w:val="00563468"/>
    <w:rsid w:val="00564488"/>
    <w:rsid w:val="00571A95"/>
    <w:rsid w:val="00583D15"/>
    <w:rsid w:val="0058636C"/>
    <w:rsid w:val="00587ADA"/>
    <w:rsid w:val="005957DC"/>
    <w:rsid w:val="00595A92"/>
    <w:rsid w:val="005A7B35"/>
    <w:rsid w:val="005B0E7B"/>
    <w:rsid w:val="005B509C"/>
    <w:rsid w:val="005D2E6A"/>
    <w:rsid w:val="005D7188"/>
    <w:rsid w:val="005E32BE"/>
    <w:rsid w:val="005E3767"/>
    <w:rsid w:val="005F09BE"/>
    <w:rsid w:val="005F4411"/>
    <w:rsid w:val="005F7561"/>
    <w:rsid w:val="00631F78"/>
    <w:rsid w:val="00632DB9"/>
    <w:rsid w:val="00633577"/>
    <w:rsid w:val="00636567"/>
    <w:rsid w:val="00636C41"/>
    <w:rsid w:val="00643918"/>
    <w:rsid w:val="00654144"/>
    <w:rsid w:val="00665F08"/>
    <w:rsid w:val="00667900"/>
    <w:rsid w:val="006901AF"/>
    <w:rsid w:val="006A746A"/>
    <w:rsid w:val="006C63F8"/>
    <w:rsid w:val="006D6868"/>
    <w:rsid w:val="006E7502"/>
    <w:rsid w:val="006E7DA9"/>
    <w:rsid w:val="00700A52"/>
    <w:rsid w:val="0070237C"/>
    <w:rsid w:val="00707FCA"/>
    <w:rsid w:val="007100B9"/>
    <w:rsid w:val="00712223"/>
    <w:rsid w:val="00716087"/>
    <w:rsid w:val="007238AB"/>
    <w:rsid w:val="00730F15"/>
    <w:rsid w:val="00733D63"/>
    <w:rsid w:val="00745716"/>
    <w:rsid w:val="007471AD"/>
    <w:rsid w:val="0076526D"/>
    <w:rsid w:val="007661FA"/>
    <w:rsid w:val="00767789"/>
    <w:rsid w:val="00771D11"/>
    <w:rsid w:val="0078073E"/>
    <w:rsid w:val="0078402D"/>
    <w:rsid w:val="00785C9B"/>
    <w:rsid w:val="007861BD"/>
    <w:rsid w:val="0079237C"/>
    <w:rsid w:val="00792737"/>
    <w:rsid w:val="00795FFF"/>
    <w:rsid w:val="007A31BF"/>
    <w:rsid w:val="007A602A"/>
    <w:rsid w:val="007B0687"/>
    <w:rsid w:val="007B3194"/>
    <w:rsid w:val="007C2B3E"/>
    <w:rsid w:val="007C5B53"/>
    <w:rsid w:val="007D09C1"/>
    <w:rsid w:val="007D340B"/>
    <w:rsid w:val="007D5132"/>
    <w:rsid w:val="007D7439"/>
    <w:rsid w:val="007E3D02"/>
    <w:rsid w:val="007E6802"/>
    <w:rsid w:val="008003E4"/>
    <w:rsid w:val="00805581"/>
    <w:rsid w:val="008071FF"/>
    <w:rsid w:val="00812997"/>
    <w:rsid w:val="00814EC4"/>
    <w:rsid w:val="00825EAD"/>
    <w:rsid w:val="0083037D"/>
    <w:rsid w:val="0083524A"/>
    <w:rsid w:val="00836374"/>
    <w:rsid w:val="00837FD2"/>
    <w:rsid w:val="008466FD"/>
    <w:rsid w:val="0086222C"/>
    <w:rsid w:val="00864A3A"/>
    <w:rsid w:val="008730FE"/>
    <w:rsid w:val="00874427"/>
    <w:rsid w:val="00877AC3"/>
    <w:rsid w:val="00886453"/>
    <w:rsid w:val="00887502"/>
    <w:rsid w:val="00896609"/>
    <w:rsid w:val="00896EB8"/>
    <w:rsid w:val="008A260E"/>
    <w:rsid w:val="008A5E9A"/>
    <w:rsid w:val="008A7F12"/>
    <w:rsid w:val="008C3E74"/>
    <w:rsid w:val="008C3FC8"/>
    <w:rsid w:val="008D2351"/>
    <w:rsid w:val="008E1C79"/>
    <w:rsid w:val="008E4752"/>
    <w:rsid w:val="008F7D90"/>
    <w:rsid w:val="00907A22"/>
    <w:rsid w:val="0091136B"/>
    <w:rsid w:val="00917C49"/>
    <w:rsid w:val="00917CB5"/>
    <w:rsid w:val="00931A7E"/>
    <w:rsid w:val="00937C13"/>
    <w:rsid w:val="009507E7"/>
    <w:rsid w:val="009516B1"/>
    <w:rsid w:val="0096026F"/>
    <w:rsid w:val="00962C1E"/>
    <w:rsid w:val="009707D5"/>
    <w:rsid w:val="00973356"/>
    <w:rsid w:val="00981C42"/>
    <w:rsid w:val="00984C0C"/>
    <w:rsid w:val="00985E54"/>
    <w:rsid w:val="009A7D0B"/>
    <w:rsid w:val="009B2F95"/>
    <w:rsid w:val="009D23BD"/>
    <w:rsid w:val="009F4CA0"/>
    <w:rsid w:val="009F75C2"/>
    <w:rsid w:val="009F7D70"/>
    <w:rsid w:val="00A076FA"/>
    <w:rsid w:val="00A16295"/>
    <w:rsid w:val="00A16552"/>
    <w:rsid w:val="00A1697C"/>
    <w:rsid w:val="00A262F5"/>
    <w:rsid w:val="00A363A4"/>
    <w:rsid w:val="00A375C1"/>
    <w:rsid w:val="00A43C2A"/>
    <w:rsid w:val="00A5203F"/>
    <w:rsid w:val="00A5666F"/>
    <w:rsid w:val="00A57177"/>
    <w:rsid w:val="00A60CF7"/>
    <w:rsid w:val="00A61490"/>
    <w:rsid w:val="00A64340"/>
    <w:rsid w:val="00A664CF"/>
    <w:rsid w:val="00A736D4"/>
    <w:rsid w:val="00A82554"/>
    <w:rsid w:val="00A8730F"/>
    <w:rsid w:val="00A9208E"/>
    <w:rsid w:val="00A927B7"/>
    <w:rsid w:val="00A9444F"/>
    <w:rsid w:val="00AA2B5A"/>
    <w:rsid w:val="00AA2DC6"/>
    <w:rsid w:val="00AA46C3"/>
    <w:rsid w:val="00AB0D36"/>
    <w:rsid w:val="00AB3478"/>
    <w:rsid w:val="00AB5F12"/>
    <w:rsid w:val="00AB7AAF"/>
    <w:rsid w:val="00AF147D"/>
    <w:rsid w:val="00AF4036"/>
    <w:rsid w:val="00AF5B5D"/>
    <w:rsid w:val="00B062A5"/>
    <w:rsid w:val="00B063DD"/>
    <w:rsid w:val="00B15CDD"/>
    <w:rsid w:val="00B21697"/>
    <w:rsid w:val="00B35EB6"/>
    <w:rsid w:val="00B3649F"/>
    <w:rsid w:val="00B36B8D"/>
    <w:rsid w:val="00B524B4"/>
    <w:rsid w:val="00B77D4C"/>
    <w:rsid w:val="00B77FAE"/>
    <w:rsid w:val="00B80C3C"/>
    <w:rsid w:val="00B8572E"/>
    <w:rsid w:val="00B91BBA"/>
    <w:rsid w:val="00B96C40"/>
    <w:rsid w:val="00BB4535"/>
    <w:rsid w:val="00BC7070"/>
    <w:rsid w:val="00BE6090"/>
    <w:rsid w:val="00BF1CF0"/>
    <w:rsid w:val="00BF47EB"/>
    <w:rsid w:val="00C029DE"/>
    <w:rsid w:val="00C04720"/>
    <w:rsid w:val="00C136C5"/>
    <w:rsid w:val="00C1434B"/>
    <w:rsid w:val="00C21195"/>
    <w:rsid w:val="00C21640"/>
    <w:rsid w:val="00C2533D"/>
    <w:rsid w:val="00C46217"/>
    <w:rsid w:val="00C542F4"/>
    <w:rsid w:val="00C55828"/>
    <w:rsid w:val="00C571A0"/>
    <w:rsid w:val="00C610F3"/>
    <w:rsid w:val="00C66BCD"/>
    <w:rsid w:val="00C67F0E"/>
    <w:rsid w:val="00C7636F"/>
    <w:rsid w:val="00C774C9"/>
    <w:rsid w:val="00C81537"/>
    <w:rsid w:val="00C9356E"/>
    <w:rsid w:val="00CA025B"/>
    <w:rsid w:val="00CA0EDF"/>
    <w:rsid w:val="00CB69AF"/>
    <w:rsid w:val="00CC03BB"/>
    <w:rsid w:val="00CE1E5B"/>
    <w:rsid w:val="00CE5271"/>
    <w:rsid w:val="00D01CFB"/>
    <w:rsid w:val="00D136DA"/>
    <w:rsid w:val="00D226E7"/>
    <w:rsid w:val="00D42726"/>
    <w:rsid w:val="00D44FF8"/>
    <w:rsid w:val="00D50FB5"/>
    <w:rsid w:val="00D5753A"/>
    <w:rsid w:val="00D627D4"/>
    <w:rsid w:val="00D62EDB"/>
    <w:rsid w:val="00D64631"/>
    <w:rsid w:val="00D7662A"/>
    <w:rsid w:val="00D80DF9"/>
    <w:rsid w:val="00D873D6"/>
    <w:rsid w:val="00D94A42"/>
    <w:rsid w:val="00DA0EDB"/>
    <w:rsid w:val="00DB033D"/>
    <w:rsid w:val="00DB5274"/>
    <w:rsid w:val="00DC6252"/>
    <w:rsid w:val="00DC7975"/>
    <w:rsid w:val="00DD303A"/>
    <w:rsid w:val="00DD31B0"/>
    <w:rsid w:val="00DD407A"/>
    <w:rsid w:val="00DE3D19"/>
    <w:rsid w:val="00DE748A"/>
    <w:rsid w:val="00DF2DA3"/>
    <w:rsid w:val="00DF2DC9"/>
    <w:rsid w:val="00DF7EE9"/>
    <w:rsid w:val="00E02A4D"/>
    <w:rsid w:val="00E02B6E"/>
    <w:rsid w:val="00E045BC"/>
    <w:rsid w:val="00E0486E"/>
    <w:rsid w:val="00E04E9C"/>
    <w:rsid w:val="00E04F46"/>
    <w:rsid w:val="00E06CFC"/>
    <w:rsid w:val="00E20B87"/>
    <w:rsid w:val="00E27051"/>
    <w:rsid w:val="00E27E68"/>
    <w:rsid w:val="00E5193A"/>
    <w:rsid w:val="00E56AD8"/>
    <w:rsid w:val="00E61596"/>
    <w:rsid w:val="00E61ABA"/>
    <w:rsid w:val="00E660FF"/>
    <w:rsid w:val="00E75E4F"/>
    <w:rsid w:val="00E766AD"/>
    <w:rsid w:val="00E94446"/>
    <w:rsid w:val="00EA3209"/>
    <w:rsid w:val="00EA4F7F"/>
    <w:rsid w:val="00EB0572"/>
    <w:rsid w:val="00EB1A8D"/>
    <w:rsid w:val="00EB3769"/>
    <w:rsid w:val="00EC1AC4"/>
    <w:rsid w:val="00ED0428"/>
    <w:rsid w:val="00ED04E4"/>
    <w:rsid w:val="00ED2A8C"/>
    <w:rsid w:val="00EE0DED"/>
    <w:rsid w:val="00EE2D37"/>
    <w:rsid w:val="00EF5F25"/>
    <w:rsid w:val="00EF7474"/>
    <w:rsid w:val="00F11EE6"/>
    <w:rsid w:val="00F140FB"/>
    <w:rsid w:val="00F235E4"/>
    <w:rsid w:val="00F24BA9"/>
    <w:rsid w:val="00F402C1"/>
    <w:rsid w:val="00F42B6C"/>
    <w:rsid w:val="00F43D91"/>
    <w:rsid w:val="00F46E23"/>
    <w:rsid w:val="00F62F44"/>
    <w:rsid w:val="00F63E85"/>
    <w:rsid w:val="00F65869"/>
    <w:rsid w:val="00F81CD1"/>
    <w:rsid w:val="00F82426"/>
    <w:rsid w:val="00F84909"/>
    <w:rsid w:val="00F90552"/>
    <w:rsid w:val="00FB66FB"/>
    <w:rsid w:val="00FC1B62"/>
    <w:rsid w:val="00FC1CD6"/>
    <w:rsid w:val="00FC44DF"/>
    <w:rsid w:val="00FC6AC5"/>
    <w:rsid w:val="00FC7374"/>
    <w:rsid w:val="00FD287C"/>
    <w:rsid w:val="00FD62E0"/>
    <w:rsid w:val="00FD7895"/>
    <w:rsid w:val="00FD78DF"/>
    <w:rsid w:val="00FE2D11"/>
    <w:rsid w:val="00FE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8E737"/>
  <w15:docId w15:val="{62D31533-B170-4A51-9820-C196D028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25B"/>
    <w:pPr>
      <w:widowControl w:val="0"/>
      <w:autoSpaceDE w:val="0"/>
      <w:autoSpaceDN w:val="0"/>
      <w:adjustRightInd w:val="0"/>
    </w:pPr>
    <w:rPr>
      <w:rFonts w:ascii="Berkeley UC Davis Book" w:hAnsi="Berkeley UC Davis Book"/>
      <w:sz w:val="24"/>
      <w:szCs w:val="24"/>
    </w:rPr>
  </w:style>
  <w:style w:type="paragraph" w:styleId="Heading1">
    <w:name w:val="heading 1"/>
    <w:basedOn w:val="Normal"/>
    <w:next w:val="Normal"/>
    <w:link w:val="Heading1Char"/>
    <w:autoRedefine/>
    <w:qFormat/>
    <w:rsid w:val="00B8572E"/>
    <w:pPr>
      <w:keepNext/>
      <w:keepLines/>
      <w:numPr>
        <w:numId w:val="1"/>
      </w:numPr>
      <w:tabs>
        <w:tab w:val="left" w:pos="720"/>
      </w:tabs>
      <w:ind w:left="810" w:hanging="810"/>
      <w:outlineLvl w:val="0"/>
    </w:pPr>
    <w:rPr>
      <w:rFonts w:asciiTheme="majorHAnsi" w:eastAsiaTheme="majorEastAsia" w:hAnsiTheme="majorHAnsi" w:cstheme="majorBidi"/>
      <w:caps/>
      <w:color w:val="365F91" w:themeColor="accent1" w:themeShade="BF"/>
      <w:szCs w:val="32"/>
    </w:rPr>
  </w:style>
  <w:style w:type="paragraph" w:styleId="Heading2">
    <w:name w:val="heading 2"/>
    <w:basedOn w:val="Normal"/>
    <w:next w:val="Normal"/>
    <w:link w:val="Heading2Char"/>
    <w:unhideWhenUsed/>
    <w:qFormat/>
    <w:rsid w:val="000F29CC"/>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nhideWhenUsed/>
    <w:qFormat/>
    <w:rsid w:val="00B8572E"/>
    <w:pPr>
      <w:keepNext/>
      <w:keepLines/>
      <w:numPr>
        <w:ilvl w:val="2"/>
        <w:numId w:val="1"/>
      </w:numPr>
      <w:spacing w:before="40"/>
      <w:ind w:left="2160" w:hanging="72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autoRedefine/>
    <w:unhideWhenUsed/>
    <w:qFormat/>
    <w:rsid w:val="005B0E7B"/>
    <w:pPr>
      <w:keepNext/>
      <w:keepLines/>
      <w:numPr>
        <w:ilvl w:val="3"/>
        <w:numId w:val="1"/>
      </w:numPr>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FD287C"/>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FD287C"/>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D287C"/>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D28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D28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00610"/>
    <w:pPr>
      <w:tabs>
        <w:tab w:val="center" w:pos="4320"/>
        <w:tab w:val="right" w:pos="8640"/>
      </w:tabs>
    </w:pPr>
  </w:style>
  <w:style w:type="paragraph" w:styleId="Footer">
    <w:name w:val="footer"/>
    <w:basedOn w:val="Normal"/>
    <w:rsid w:val="00000610"/>
    <w:pPr>
      <w:tabs>
        <w:tab w:val="center" w:pos="4320"/>
        <w:tab w:val="right" w:pos="8640"/>
      </w:tabs>
    </w:pPr>
  </w:style>
  <w:style w:type="character" w:styleId="PageNumber">
    <w:name w:val="page number"/>
    <w:basedOn w:val="DefaultParagraphFont"/>
    <w:rsid w:val="00247A8A"/>
  </w:style>
  <w:style w:type="paragraph" w:styleId="BalloonText">
    <w:name w:val="Balloon Text"/>
    <w:basedOn w:val="Normal"/>
    <w:semiHidden/>
    <w:rsid w:val="003C543B"/>
    <w:rPr>
      <w:rFonts w:ascii="Tahoma" w:hAnsi="Tahoma" w:cs="Tahoma"/>
      <w:sz w:val="16"/>
      <w:szCs w:val="16"/>
    </w:rPr>
  </w:style>
  <w:style w:type="paragraph" w:styleId="ListParagraph">
    <w:name w:val="List Paragraph"/>
    <w:basedOn w:val="Normal"/>
    <w:uiPriority w:val="34"/>
    <w:qFormat/>
    <w:rsid w:val="00962C1E"/>
    <w:pPr>
      <w:ind w:left="720"/>
      <w:contextualSpacing/>
    </w:pPr>
  </w:style>
  <w:style w:type="character" w:styleId="CommentReference">
    <w:name w:val="annotation reference"/>
    <w:basedOn w:val="DefaultParagraphFont"/>
    <w:rsid w:val="00DE3D19"/>
    <w:rPr>
      <w:sz w:val="16"/>
      <w:szCs w:val="16"/>
    </w:rPr>
  </w:style>
  <w:style w:type="paragraph" w:styleId="CommentText">
    <w:name w:val="annotation text"/>
    <w:basedOn w:val="Normal"/>
    <w:link w:val="CommentTextChar"/>
    <w:rsid w:val="00DE3D19"/>
    <w:rPr>
      <w:sz w:val="20"/>
      <w:szCs w:val="20"/>
    </w:rPr>
  </w:style>
  <w:style w:type="character" w:customStyle="1" w:styleId="CommentTextChar">
    <w:name w:val="Comment Text Char"/>
    <w:basedOn w:val="DefaultParagraphFont"/>
    <w:link w:val="CommentText"/>
    <w:rsid w:val="00DE3D19"/>
    <w:rPr>
      <w:rFonts w:ascii="Shruti" w:hAnsi="Shruti"/>
    </w:rPr>
  </w:style>
  <w:style w:type="paragraph" w:styleId="CommentSubject">
    <w:name w:val="annotation subject"/>
    <w:basedOn w:val="CommentText"/>
    <w:next w:val="CommentText"/>
    <w:link w:val="CommentSubjectChar"/>
    <w:rsid w:val="00DE3D19"/>
    <w:rPr>
      <w:b/>
      <w:bCs/>
    </w:rPr>
  </w:style>
  <w:style w:type="character" w:customStyle="1" w:styleId="CommentSubjectChar">
    <w:name w:val="Comment Subject Char"/>
    <w:basedOn w:val="CommentTextChar"/>
    <w:link w:val="CommentSubject"/>
    <w:rsid w:val="00DE3D19"/>
    <w:rPr>
      <w:rFonts w:ascii="Shruti" w:hAnsi="Shruti"/>
      <w:b/>
      <w:bCs/>
    </w:rPr>
  </w:style>
  <w:style w:type="character" w:styleId="Hyperlink">
    <w:name w:val="Hyperlink"/>
    <w:basedOn w:val="DefaultParagraphFont"/>
    <w:rsid w:val="0078402D"/>
    <w:rPr>
      <w:color w:val="0000FF" w:themeColor="hyperlink"/>
      <w:u w:val="single"/>
    </w:rPr>
  </w:style>
  <w:style w:type="character" w:styleId="FollowedHyperlink">
    <w:name w:val="FollowedHyperlink"/>
    <w:basedOn w:val="DefaultParagraphFont"/>
    <w:rsid w:val="00DC7975"/>
    <w:rPr>
      <w:color w:val="800080" w:themeColor="followedHyperlink"/>
      <w:u w:val="single"/>
    </w:rPr>
  </w:style>
  <w:style w:type="paragraph" w:styleId="Revision">
    <w:name w:val="Revision"/>
    <w:hidden/>
    <w:uiPriority w:val="99"/>
    <w:semiHidden/>
    <w:rsid w:val="002107C6"/>
    <w:rPr>
      <w:rFonts w:ascii="Shruti" w:hAnsi="Shruti"/>
      <w:sz w:val="24"/>
      <w:szCs w:val="24"/>
    </w:rPr>
  </w:style>
  <w:style w:type="character" w:customStyle="1" w:styleId="Heading1Char">
    <w:name w:val="Heading 1 Char"/>
    <w:basedOn w:val="DefaultParagraphFont"/>
    <w:link w:val="Heading1"/>
    <w:rsid w:val="00B8572E"/>
    <w:rPr>
      <w:rFonts w:asciiTheme="majorHAnsi" w:eastAsiaTheme="majorEastAsia" w:hAnsiTheme="majorHAnsi" w:cstheme="majorBidi"/>
      <w:caps/>
      <w:color w:val="365F91" w:themeColor="accent1" w:themeShade="BF"/>
      <w:sz w:val="24"/>
      <w:szCs w:val="32"/>
    </w:rPr>
  </w:style>
  <w:style w:type="character" w:customStyle="1" w:styleId="Heading2Char">
    <w:name w:val="Heading 2 Char"/>
    <w:basedOn w:val="DefaultParagraphFont"/>
    <w:link w:val="Heading2"/>
    <w:rsid w:val="000F29C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8572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B0E7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FD287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rsid w:val="00FD287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D287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D28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D287C"/>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D80DF9"/>
    <w:rPr>
      <w:color w:val="605E5C"/>
      <w:shd w:val="clear" w:color="auto" w:fill="E1DFDD"/>
    </w:rPr>
  </w:style>
  <w:style w:type="paragraph" w:customStyle="1" w:styleId="OmniPage1">
    <w:name w:val="OmniPage #1"/>
    <w:basedOn w:val="Normal"/>
    <w:rsid w:val="00FE3E02"/>
    <w:pPr>
      <w:widowControl/>
      <w:autoSpaceDE/>
      <w:autoSpaceDN/>
      <w:adjustRightInd/>
      <w:spacing w:line="280" w:lineRule="exact"/>
    </w:pPr>
    <w:rPr>
      <w:rFonts w:ascii="Times New Roman" w:hAnsi="Times New Roman"/>
      <w:sz w:val="20"/>
      <w:szCs w:val="20"/>
    </w:rPr>
  </w:style>
  <w:style w:type="paragraph" w:customStyle="1" w:styleId="Level2">
    <w:name w:val="Level 2"/>
    <w:basedOn w:val="Normal"/>
    <w:rsid w:val="00937C13"/>
    <w:pPr>
      <w:tabs>
        <w:tab w:val="num" w:pos="360"/>
      </w:tabs>
      <w:ind w:left="360" w:hanging="360"/>
      <w:outlineLvl w:val="1"/>
    </w:pPr>
    <w:rPr>
      <w:rFonts w:ascii="Times New Roman" w:hAnsi="Times New Roman"/>
    </w:rPr>
  </w:style>
  <w:style w:type="paragraph" w:customStyle="1" w:styleId="Level3">
    <w:name w:val="Level 3"/>
    <w:basedOn w:val="Normal"/>
    <w:rsid w:val="00937C13"/>
    <w:pPr>
      <w:numPr>
        <w:ilvl w:val="2"/>
        <w:numId w:val="3"/>
      </w:numPr>
      <w:outlineLvl w:val="2"/>
    </w:pPr>
    <w:rPr>
      <w:rFonts w:ascii="Times New Roman" w:hAnsi="Times New Roman"/>
    </w:rPr>
  </w:style>
  <w:style w:type="paragraph" w:customStyle="1" w:styleId="Level1">
    <w:name w:val="Level 1"/>
    <w:basedOn w:val="Normal"/>
    <w:rsid w:val="00937C13"/>
    <w:pPr>
      <w:tabs>
        <w:tab w:val="num" w:pos="1080"/>
      </w:tabs>
      <w:ind w:left="2160" w:hanging="360"/>
      <w:outlineLvl w:val="0"/>
    </w:pPr>
    <w:rPr>
      <w:rFonts w:ascii="Times New Roman" w:hAnsi="Times New Roman"/>
    </w:rPr>
  </w:style>
  <w:style w:type="paragraph" w:customStyle="1" w:styleId="Level11">
    <w:name w:val="Level 11"/>
    <w:basedOn w:val="Normal"/>
    <w:rsid w:val="00937C13"/>
    <w:pPr>
      <w:numPr>
        <w:numId w:val="4"/>
      </w:numPr>
      <w:outlineLvl w:val="0"/>
    </w:pPr>
    <w:rPr>
      <w:rFonts w:ascii="Times New Roman" w:hAnsi="Times New Roman"/>
    </w:rPr>
  </w:style>
  <w:style w:type="paragraph" w:customStyle="1" w:styleId="OmniPage2">
    <w:name w:val="OmniPage #2"/>
    <w:basedOn w:val="Normal"/>
    <w:rsid w:val="00DD407A"/>
    <w:pPr>
      <w:widowControl/>
      <w:autoSpaceDE/>
      <w:autoSpaceDN/>
      <w:adjustRightInd/>
      <w:spacing w:line="280" w:lineRule="exact"/>
    </w:pPr>
    <w:rPr>
      <w:rFonts w:ascii="Times New Roman" w:hAnsi="Times New Roman"/>
      <w:sz w:val="20"/>
      <w:szCs w:val="20"/>
    </w:rPr>
  </w:style>
  <w:style w:type="paragraph" w:styleId="NormalWeb">
    <w:name w:val="Normal (Web)"/>
    <w:basedOn w:val="Normal"/>
    <w:uiPriority w:val="99"/>
    <w:unhideWhenUsed/>
    <w:rsid w:val="00DD407A"/>
    <w:pPr>
      <w:widowControl/>
      <w:autoSpaceDE/>
      <w:autoSpaceDN/>
      <w:adjustRightInd/>
      <w:spacing w:line="252" w:lineRule="auto"/>
    </w:pPr>
    <w:rPr>
      <w:rFonts w:ascii="Times New Roman" w:hAnsi="Times New Roman"/>
      <w:lang w:bidi="en-US"/>
    </w:rPr>
  </w:style>
  <w:style w:type="character" w:styleId="UnresolvedMention">
    <w:name w:val="Unresolved Mention"/>
    <w:basedOn w:val="DefaultParagraphFont"/>
    <w:uiPriority w:val="99"/>
    <w:semiHidden/>
    <w:unhideWhenUsed/>
    <w:rsid w:val="001D5285"/>
    <w:rPr>
      <w:color w:val="605E5C"/>
      <w:shd w:val="clear" w:color="auto" w:fill="E1DFDD"/>
    </w:rPr>
  </w:style>
  <w:style w:type="paragraph" w:styleId="Title">
    <w:name w:val="Title"/>
    <w:basedOn w:val="Normal"/>
    <w:next w:val="Normal"/>
    <w:link w:val="TitleChar"/>
    <w:qFormat/>
    <w:rsid w:val="00D01C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01C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19934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ucdavis.edu/media-resources/chaplaincy/documents/docs/ucdavis-ferpa-letter.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cpe.edu/docs/default-source/default-document-library/cpe-applications/2023cecapplication.docx?sfvrsn=bf2e1c7_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cpe.edu/programs/cpe-educator-certification/admission-proc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pe.edu/docs/default-source/default-document-library/cpe-applications/cpe-word-doc-application-revised-8-2023.docx?sfvrsn=7f66b3f9_4" TargetMode="External"/><Relationship Id="rId5" Type="http://schemas.openxmlformats.org/officeDocument/2006/relationships/numbering" Target="numbering.xml"/><Relationship Id="rId15" Type="http://schemas.openxmlformats.org/officeDocument/2006/relationships/hyperlink" Target="mailto:hs-pastoral.services@ucdavis.ed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ucdavis.edu/media-resources/chaplaincy/documents/docs/use-of-clinical-materials-consent-form.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7203781471D24F9F56FFE60D337457" ma:contentTypeVersion="9" ma:contentTypeDescription="Create a new document." ma:contentTypeScope="" ma:versionID="a8e865ca5ae60bf90cb679bab9f897d2">
  <xsd:schema xmlns:xsd="http://www.w3.org/2001/XMLSchema" xmlns:xs="http://www.w3.org/2001/XMLSchema" xmlns:p="http://schemas.microsoft.com/office/2006/metadata/properties" xmlns:ns2="aacd62f7-2986-481f-aad6-439afebacbf2" xmlns:ns3="d491bc5c-c48e-442c-aefe-93d51fb3b20a" targetNamespace="http://schemas.microsoft.com/office/2006/metadata/properties" ma:root="true" ma:fieldsID="3afcbe48db6489d0645ab918349677a9" ns2:_="" ns3:_="">
    <xsd:import namespace="aacd62f7-2986-481f-aad6-439afebacbf2"/>
    <xsd:import namespace="d491bc5c-c48e-442c-aefe-93d51fb3b2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d62f7-2986-481f-aad6-439afebac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1bc5c-c48e-442c-aefe-93d51fb3b2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E1CCC-5CA0-4E4F-AD3C-800A1BB0C50B}">
  <ds:schemaRefs>
    <ds:schemaRef ds:uri="http://schemas.openxmlformats.org/officeDocument/2006/bibliography"/>
  </ds:schemaRefs>
</ds:datastoreItem>
</file>

<file path=customXml/itemProps2.xml><?xml version="1.0" encoding="utf-8"?>
<ds:datastoreItem xmlns:ds="http://schemas.openxmlformats.org/officeDocument/2006/customXml" ds:itemID="{A9E74DBA-F28A-427A-8781-E74B122F84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877EA-82FC-4A08-93CC-0909642C3146}">
  <ds:schemaRefs>
    <ds:schemaRef ds:uri="http://schemas.microsoft.com/sharepoint/v3/contenttype/forms"/>
  </ds:schemaRefs>
</ds:datastoreItem>
</file>

<file path=customXml/itemProps4.xml><?xml version="1.0" encoding="utf-8"?>
<ds:datastoreItem xmlns:ds="http://schemas.openxmlformats.org/officeDocument/2006/customXml" ds:itemID="{2FF25AD1-A9A1-4714-9DC1-E00E63FC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d62f7-2986-481f-aad6-439afebacbf2"/>
    <ds:schemaRef ds:uri="d491bc5c-c48e-442c-aefe-93d51fb3b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683</Words>
  <Characters>3687</Characters>
  <Application>Microsoft Office Word</Application>
  <DocSecurity>0</DocSecurity>
  <Lines>111</Lines>
  <Paragraphs>70</Paragraphs>
  <ScaleCrop>false</ScaleCrop>
  <HeadingPairs>
    <vt:vector size="2" baseType="variant">
      <vt:variant>
        <vt:lpstr>Title</vt:lpstr>
      </vt:variant>
      <vt:variant>
        <vt:i4>1</vt:i4>
      </vt:variant>
    </vt:vector>
  </HeadingPairs>
  <TitlesOfParts>
    <vt:vector size="1" baseType="lpstr">
      <vt:lpstr>I</vt:lpstr>
    </vt:vector>
  </TitlesOfParts>
  <Company>UCDHS</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Michelle M. Norris-even</dc:creator>
  <cp:keywords/>
  <dc:description/>
  <cp:lastModifiedBy>Samuel C Brown-Dawson</cp:lastModifiedBy>
  <cp:revision>3</cp:revision>
  <cp:lastPrinted>2024-10-03T20:30:00Z</cp:lastPrinted>
  <dcterms:created xsi:type="dcterms:W3CDTF">2024-10-14T16:23:00Z</dcterms:created>
  <dcterms:modified xsi:type="dcterms:W3CDTF">2024-10-14T16:24:00Z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0x010100A47203781471D24F9F56FFE60D337457</vt:lpwstr>
  </property>
  <property fmtid="{D5CDD505-2E9C-101B-9397-08002B2CF9AE}" pid="3" name="GrammarlyDocumentId">
    <vt:lpwstr>86251016f9adce4be7067e42ac2b5c0cca60c803d4948ae82245f0206f401ec8</vt:lpwstr>
  </property>
</Properties>
</file>